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36315F">
        <w:rPr>
          <w:sz w:val="32"/>
          <w:szCs w:val="32"/>
          <w:lang w:val="en-US"/>
        </w:rPr>
        <w:t>28</w:t>
      </w:r>
      <w:r w:rsidR="00094EFD">
        <w:rPr>
          <w:sz w:val="32"/>
          <w:szCs w:val="32"/>
          <w:lang w:val="en-US"/>
        </w:rPr>
        <w:t>/</w:t>
      </w:r>
      <w:r w:rsidR="00C418C3">
        <w:rPr>
          <w:sz w:val="32"/>
          <w:szCs w:val="32"/>
          <w:lang w:val="en-US"/>
        </w:rPr>
        <w:t>9</w:t>
      </w:r>
      <w:r w:rsidR="006579D5">
        <w:rPr>
          <w:sz w:val="32"/>
          <w:szCs w:val="32"/>
          <w:lang w:val="en-US"/>
        </w:rPr>
        <w:t xml:space="preserve">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C418C3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F00CE0" w:rsidTr="0048611F">
        <w:tc>
          <w:tcPr>
            <w:tcW w:w="4077" w:type="dxa"/>
          </w:tcPr>
          <w:p w:rsidR="00385DB2" w:rsidRPr="00F00CE0" w:rsidRDefault="00F00CE0" w:rsidP="006579D5">
            <w:pPr>
              <w:rPr>
                <w:rFonts w:eastAsia="Times New Roman"/>
                <w:b/>
                <w:lang w:val="en-US" w:eastAsia="en-US"/>
              </w:rPr>
            </w:pPr>
            <w:r w:rsidRPr="00F00CE0">
              <w:rPr>
                <w:rFonts w:eastAsia="Times New Roman"/>
                <w:b/>
                <w:lang w:val="en-US" w:eastAsia="en-US"/>
              </w:rPr>
              <w:t>Sputter coater 03</w:t>
            </w:r>
          </w:p>
          <w:p w:rsidR="00F00CE0" w:rsidRPr="00D2412A" w:rsidRDefault="00F00CE0" w:rsidP="006579D5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New sputter coater in the basement for use before SEM </w:t>
            </w:r>
          </w:p>
        </w:tc>
        <w:tc>
          <w:tcPr>
            <w:tcW w:w="2268" w:type="dxa"/>
          </w:tcPr>
          <w:p w:rsidR="003C6A22" w:rsidRDefault="00F00CE0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Pernille V. Larsen </w:t>
            </w:r>
            <w:r w:rsidR="006579D5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@</w:t>
            </w:r>
            <w:proofErr w:type="spellStart"/>
            <w:r w:rsidR="006579D5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C6A22" w:rsidRDefault="00F00CE0" w:rsidP="006579D5">
            <w:pPr>
              <w:rPr>
                <w:color w:val="1F497D"/>
                <w:lang w:val="en-US"/>
              </w:rPr>
            </w:pPr>
            <w:hyperlink r:id="rId6" w:anchor="Sputter_coater_03" w:history="1">
              <w:r w:rsidRPr="00F00CE0">
                <w:rPr>
                  <w:rStyle w:val="Hyperlink"/>
                  <w:lang w:val="en-US"/>
                </w:rPr>
                <w:t>Sputter_coater#Sputter_coater_03</w:t>
              </w:r>
            </w:hyperlink>
          </w:p>
        </w:tc>
      </w:tr>
      <w:tr w:rsidR="007E58BD" w:rsidRPr="005C4AD7" w:rsidTr="0048611F">
        <w:tc>
          <w:tcPr>
            <w:tcW w:w="4077" w:type="dxa"/>
          </w:tcPr>
          <w:p w:rsidR="007E58BD" w:rsidRDefault="005C4AD7" w:rsidP="006579D5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ALD</w:t>
            </w:r>
          </w:p>
          <w:p w:rsidR="005C4AD7" w:rsidRDefault="005C4AD7" w:rsidP="006579D5">
            <w:pPr>
              <w:rPr>
                <w:rFonts w:eastAsia="Times New Roman"/>
                <w:lang w:val="en-US" w:eastAsia="en-US"/>
              </w:rPr>
            </w:pPr>
            <w:r w:rsidRPr="005C4AD7">
              <w:rPr>
                <w:rFonts w:eastAsia="Times New Roman"/>
                <w:lang w:val="en-US" w:eastAsia="en-US"/>
              </w:rPr>
              <w:t>Standard recipe page updated</w:t>
            </w:r>
            <w:r w:rsidR="00D45D42">
              <w:rPr>
                <w:rFonts w:eastAsia="Times New Roman"/>
                <w:lang w:val="en-US" w:eastAsia="en-US"/>
              </w:rPr>
              <w:t>:</w:t>
            </w:r>
          </w:p>
          <w:p w:rsidR="00D45D42" w:rsidRPr="005C4AD7" w:rsidRDefault="00D45D42" w:rsidP="006579D5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TiO2 processes add and Al2O3 updated.</w:t>
            </w:r>
          </w:p>
        </w:tc>
        <w:tc>
          <w:tcPr>
            <w:tcW w:w="2268" w:type="dxa"/>
          </w:tcPr>
          <w:p w:rsidR="007E58BD" w:rsidRPr="005C4AD7" w:rsidRDefault="005C4AD7" w:rsidP="007E58BD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5C4AD7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Pernille V. 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Larsen</w:t>
            </w:r>
          </w:p>
          <w:p w:rsidR="007E58BD" w:rsidRPr="005C4AD7" w:rsidRDefault="007E58BD" w:rsidP="007E58BD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5C4AD7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@</w:t>
            </w:r>
            <w:proofErr w:type="spellStart"/>
            <w:r w:rsidRPr="005C4AD7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7E58BD" w:rsidRPr="005C4AD7" w:rsidRDefault="005C4AD7" w:rsidP="006579D5">
            <w:pPr>
              <w:rPr>
                <w:color w:val="1F497D"/>
                <w:lang w:val="en-US"/>
              </w:rPr>
            </w:pPr>
            <w:hyperlink r:id="rId7" w:history="1">
              <w:r w:rsidRPr="005C4AD7">
                <w:rPr>
                  <w:rStyle w:val="Hyperlink"/>
                  <w:lang w:val="en-US"/>
                </w:rPr>
                <w:t>ALD_Picosun_R200/</w:t>
              </w:r>
              <w:proofErr w:type="spellStart"/>
              <w:r w:rsidRPr="005C4AD7">
                <w:rPr>
                  <w:rStyle w:val="Hyperlink"/>
                  <w:lang w:val="en-US"/>
                </w:rPr>
                <w:t>Standard_recipes_on_the_ALD_tool</w:t>
              </w:r>
              <w:proofErr w:type="spellEnd"/>
            </w:hyperlink>
          </w:p>
        </w:tc>
      </w:tr>
      <w:tr w:rsidR="00F770B1" w:rsidRPr="005C4AD7" w:rsidTr="0048611F">
        <w:tc>
          <w:tcPr>
            <w:tcW w:w="4077" w:type="dxa"/>
          </w:tcPr>
          <w:p w:rsidR="00F770B1" w:rsidRDefault="00F770B1" w:rsidP="006579D5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Equipment to be decommissioned</w:t>
            </w:r>
          </w:p>
          <w:p w:rsidR="00F770B1" w:rsidRPr="00F770B1" w:rsidRDefault="00F770B1" w:rsidP="006579D5">
            <w:pPr>
              <w:rPr>
                <w:rFonts w:eastAsia="Times New Roman"/>
                <w:lang w:val="en-US" w:eastAsia="en-US"/>
              </w:rPr>
            </w:pPr>
            <w:r w:rsidRPr="00F770B1">
              <w:rPr>
                <w:rFonts w:eastAsia="Times New Roman"/>
                <w:lang w:val="en-US" w:eastAsia="en-US"/>
              </w:rPr>
              <w:t xml:space="preserve">This can no longer be found in LabAdviser.  This is </w:t>
            </w:r>
            <w:r>
              <w:rPr>
                <w:rFonts w:eastAsia="Times New Roman"/>
                <w:lang w:val="en-US" w:eastAsia="en-US"/>
              </w:rPr>
              <w:t>to be found on LabM</w:t>
            </w:r>
            <w:r w:rsidRPr="00F770B1">
              <w:rPr>
                <w:rFonts w:eastAsia="Times New Roman"/>
                <w:lang w:val="en-US" w:eastAsia="en-US"/>
              </w:rPr>
              <w:t>anager “Main” page.</w:t>
            </w:r>
          </w:p>
        </w:tc>
        <w:tc>
          <w:tcPr>
            <w:tcW w:w="2268" w:type="dxa"/>
          </w:tcPr>
          <w:p w:rsidR="00F770B1" w:rsidRPr="00F770B1" w:rsidRDefault="00F770B1" w:rsidP="007E58BD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 w:rsidRPr="00F770B1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Thøger Eskildsen @</w:t>
            </w:r>
            <w:proofErr w:type="spellStart"/>
            <w:r w:rsidRPr="00F770B1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770B1" w:rsidRPr="00F770B1" w:rsidRDefault="00F770B1" w:rsidP="006579D5">
            <w:pPr>
              <w:rPr>
                <w:color w:val="1F497D"/>
                <w:lang w:val="en-US"/>
              </w:rPr>
            </w:pPr>
            <w:hyperlink r:id="rId8" w:anchor="decom" w:history="1">
              <w:r w:rsidRPr="00F770B1">
                <w:rPr>
                  <w:rStyle w:val="Hyperlink"/>
                  <w:lang w:val="en-US"/>
                </w:rPr>
                <w:t>http://labmanager.dtu.dk/function.php?module=Machine&amp;view=currentinfo#decom</w:t>
              </w:r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C418C3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C418C3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B262B" w:rsidRPr="00C418C3" w:rsidTr="00EA7B7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B262B" w:rsidRPr="00C418C3" w:rsidTr="001E595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62B" w:rsidRPr="00C418C3" w:rsidTr="001E5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B262B" w:rsidRPr="00F67F7C" w:rsidRDefault="004B262B">
            <w:pPr>
              <w:rPr>
                <w:b/>
                <w:lang w:val="en-US"/>
              </w:rPr>
            </w:pPr>
          </w:p>
        </w:tc>
      </w:tr>
      <w:tr w:rsidR="0096062A" w:rsidRPr="00C418C3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062A" w:rsidRPr="00C418C3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C418C3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C418C3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C418C3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39"/>
      </w:tblGrid>
      <w:tr w:rsidR="00834E1C" w:rsidRPr="00834E1C" w:rsidTr="00834E1C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834E1C" w:rsidRDefault="0083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E1C">
              <w:rPr>
                <w:rFonts w:ascii="Arial" w:hAnsi="Arial" w:cs="Arial"/>
                <w:lang w:val="en-US"/>
              </w:rPr>
              <w:t xml:space="preserve">APV and </w:t>
            </w:r>
            <w:r w:rsidRPr="00834E1C">
              <w:rPr>
                <w:rStyle w:val="stext"/>
                <w:rFonts w:ascii="Arial" w:hAnsi="Arial" w:cs="Arial"/>
                <w:bCs/>
                <w:lang w:val="en-US"/>
              </w:rPr>
              <w:t>manual</w:t>
            </w:r>
            <w:r w:rsidRPr="00834E1C">
              <w:rPr>
                <w:rFonts w:ascii="Arial" w:hAnsi="Arial" w:cs="Arial"/>
                <w:lang w:val="en-US"/>
              </w:rPr>
              <w:t xml:space="preserve"> for Extraction box to prepare </w:t>
            </w:r>
            <w:proofErr w:type="spellStart"/>
            <w:r w:rsidRPr="00834E1C">
              <w:rPr>
                <w:rFonts w:ascii="Arial" w:hAnsi="Arial" w:cs="Arial"/>
                <w:lang w:val="en-US"/>
              </w:rPr>
              <w:t>nano</w:t>
            </w:r>
            <w:proofErr w:type="spellEnd"/>
            <w:r w:rsidRPr="00834E1C">
              <w:rPr>
                <w:rFonts w:ascii="Arial" w:hAnsi="Arial" w:cs="Arial"/>
                <w:lang w:val="en-US"/>
              </w:rPr>
              <w:t xml:space="preserve"> particles</w:t>
            </w:r>
          </w:p>
        </w:tc>
      </w:tr>
      <w:tr w:rsidR="00834E1C" w:rsidTr="00834E1C"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834E1C">
              <w:rPr>
                <w:rStyle w:val="stext"/>
                <w:rFonts w:ascii="Arial" w:hAnsi="Arial" w:cs="Arial"/>
                <w:bCs/>
              </w:rPr>
              <w:t>Manual</w:t>
            </w:r>
            <w:r w:rsidRPr="00834E1C">
              <w:rPr>
                <w:rFonts w:ascii="Arial" w:hAnsi="Arial" w:cs="Arial"/>
              </w:rPr>
              <w:t xml:space="preserve"> for Plasma Asher1_Model 300 Plasma Processor</w:t>
            </w:r>
          </w:p>
        </w:tc>
      </w:tr>
      <w:tr w:rsidR="00834E1C" w:rsidTr="00834E1C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834E1C" w:rsidRDefault="0083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834E1C">
              <w:rPr>
                <w:rStyle w:val="stext"/>
                <w:rFonts w:ascii="Arial" w:hAnsi="Arial" w:cs="Arial"/>
                <w:bCs/>
              </w:rPr>
              <w:t>Manual</w:t>
            </w:r>
            <w:r>
              <w:rPr>
                <w:rFonts w:ascii="Arial" w:hAnsi="Arial" w:cs="Arial"/>
              </w:rPr>
              <w:t xml:space="preserve"> for KS Aligner_</w:t>
            </w:r>
            <w:r w:rsidRPr="00834E1C">
              <w:rPr>
                <w:rFonts w:ascii="Arial" w:hAnsi="Arial" w:cs="Arial"/>
              </w:rPr>
              <w:t>MA6</w:t>
            </w:r>
          </w:p>
        </w:tc>
      </w:tr>
      <w:tr w:rsidR="00834E1C" w:rsidRPr="00834E1C" w:rsidTr="00834E1C">
        <w:tc>
          <w:tcPr>
            <w:tcW w:w="0" w:type="auto"/>
            <w:vAlign w:val="center"/>
            <w:hideMark/>
          </w:tcPr>
          <w:p w:rsidR="00834E1C" w:rsidRDefault="0083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E1C">
              <w:rPr>
                <w:rStyle w:val="stext"/>
                <w:rFonts w:ascii="Arial" w:hAnsi="Arial" w:cs="Arial"/>
                <w:bCs/>
                <w:lang w:val="en-US"/>
              </w:rPr>
              <w:t>Manual</w:t>
            </w:r>
            <w:r w:rsidRPr="00834E1C">
              <w:rPr>
                <w:rFonts w:ascii="Arial" w:hAnsi="Arial" w:cs="Arial"/>
                <w:lang w:val="en-US"/>
              </w:rPr>
              <w:t xml:space="preserve"> for Developer: TMAH </w:t>
            </w:r>
            <w:r w:rsidRPr="00834E1C">
              <w:rPr>
                <w:rStyle w:val="stext"/>
                <w:rFonts w:ascii="Arial" w:hAnsi="Arial" w:cs="Arial"/>
                <w:bCs/>
                <w:lang w:val="en-US"/>
              </w:rPr>
              <w:t>Manual</w:t>
            </w:r>
          </w:p>
        </w:tc>
      </w:tr>
      <w:tr w:rsidR="00834E1C" w:rsidTr="00834E1C"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834E1C">
              <w:rPr>
                <w:rStyle w:val="stext"/>
                <w:rFonts w:ascii="Arial" w:hAnsi="Arial" w:cs="Arial"/>
                <w:bCs/>
              </w:rPr>
              <w:t>Manual</w:t>
            </w:r>
            <w:r w:rsidRPr="00834E1C">
              <w:rPr>
                <w:rFonts w:ascii="Arial" w:hAnsi="Arial" w:cs="Arial"/>
              </w:rPr>
              <w:t xml:space="preserve"> for </w:t>
            </w:r>
            <w:proofErr w:type="spellStart"/>
            <w:r w:rsidRPr="00834E1C">
              <w:rPr>
                <w:rFonts w:ascii="Arial" w:hAnsi="Arial" w:cs="Arial"/>
              </w:rPr>
              <w:t>Sputter</w:t>
            </w:r>
            <w:proofErr w:type="spellEnd"/>
            <w:r w:rsidRPr="00834E1C">
              <w:rPr>
                <w:rFonts w:ascii="Arial" w:hAnsi="Arial" w:cs="Arial"/>
              </w:rPr>
              <w:t xml:space="preserve"> system (LESKER)</w:t>
            </w:r>
            <w:bookmarkStart w:id="0" w:name="_GoBack"/>
            <w:bookmarkEnd w:id="0"/>
          </w:p>
        </w:tc>
      </w:tr>
      <w:tr w:rsidR="00834E1C" w:rsidRPr="00834E1C" w:rsidTr="00834E1C">
        <w:tc>
          <w:tcPr>
            <w:tcW w:w="0" w:type="auto"/>
            <w:vAlign w:val="center"/>
            <w:hideMark/>
          </w:tcPr>
          <w:p w:rsidR="00834E1C" w:rsidRDefault="0083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E1C">
              <w:rPr>
                <w:rStyle w:val="stext"/>
                <w:rFonts w:ascii="Arial" w:hAnsi="Arial" w:cs="Arial"/>
                <w:bCs/>
                <w:lang w:val="en-US"/>
              </w:rPr>
              <w:t>Manual</w:t>
            </w:r>
            <w:r w:rsidRPr="00834E1C">
              <w:rPr>
                <w:rFonts w:ascii="Arial" w:hAnsi="Arial" w:cs="Arial"/>
                <w:lang w:val="en-US"/>
              </w:rPr>
              <w:t xml:space="preserve"> for LPCVD Poly Silicon Furnace (6") (E2)</w:t>
            </w:r>
          </w:p>
        </w:tc>
      </w:tr>
      <w:tr w:rsidR="00834E1C" w:rsidTr="00834E1C"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834E1C">
              <w:rPr>
                <w:rStyle w:val="stext"/>
                <w:rFonts w:ascii="Arial" w:hAnsi="Arial" w:cs="Arial"/>
                <w:bCs/>
              </w:rPr>
              <w:t>Manual</w:t>
            </w:r>
            <w:r w:rsidRPr="00834E1C">
              <w:rPr>
                <w:rFonts w:ascii="Arial" w:hAnsi="Arial" w:cs="Arial"/>
              </w:rPr>
              <w:t xml:space="preserve"> for </w:t>
            </w:r>
            <w:proofErr w:type="spellStart"/>
            <w:r w:rsidRPr="00834E1C">
              <w:rPr>
                <w:rFonts w:ascii="Arial" w:hAnsi="Arial" w:cs="Arial"/>
              </w:rPr>
              <w:t>Sputter</w:t>
            </w:r>
            <w:proofErr w:type="spellEnd"/>
            <w:r w:rsidRPr="00834E1C">
              <w:rPr>
                <w:rFonts w:ascii="Arial" w:hAnsi="Arial" w:cs="Arial"/>
              </w:rPr>
              <w:t xml:space="preserve"> Coater 03</w:t>
            </w:r>
          </w:p>
        </w:tc>
      </w:tr>
      <w:tr w:rsidR="00834E1C" w:rsidRPr="00834E1C" w:rsidTr="00834E1C">
        <w:tc>
          <w:tcPr>
            <w:tcW w:w="0" w:type="auto"/>
            <w:vAlign w:val="center"/>
            <w:hideMark/>
          </w:tcPr>
          <w:p w:rsidR="00834E1C" w:rsidRDefault="0083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E1C">
              <w:rPr>
                <w:rStyle w:val="stext"/>
                <w:rFonts w:ascii="Arial" w:hAnsi="Arial" w:cs="Arial"/>
                <w:bCs/>
                <w:lang w:val="en-US"/>
              </w:rPr>
              <w:t>Manual</w:t>
            </w:r>
            <w:r w:rsidRPr="00834E1C">
              <w:rPr>
                <w:rFonts w:ascii="Arial" w:hAnsi="Arial" w:cs="Arial"/>
                <w:lang w:val="en-US"/>
              </w:rPr>
              <w:t xml:space="preserve"> for Anneal Oxide furnace (C1)</w:t>
            </w:r>
          </w:p>
        </w:tc>
      </w:tr>
      <w:tr w:rsidR="00834E1C" w:rsidRPr="00834E1C" w:rsidTr="00834E1C"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E1C">
              <w:rPr>
                <w:rStyle w:val="stext"/>
                <w:rFonts w:ascii="Arial" w:hAnsi="Arial" w:cs="Arial"/>
                <w:bCs/>
                <w:lang w:val="en-US"/>
              </w:rPr>
              <w:t>Manual</w:t>
            </w:r>
            <w:r w:rsidRPr="00834E1C">
              <w:rPr>
                <w:rFonts w:ascii="Arial" w:hAnsi="Arial" w:cs="Arial"/>
                <w:lang w:val="en-US"/>
              </w:rPr>
              <w:t xml:space="preserve"> for BCB Curing Oven</w:t>
            </w:r>
          </w:p>
        </w:tc>
      </w:tr>
      <w:tr w:rsidR="00834E1C" w:rsidRPr="00834E1C" w:rsidTr="00834E1C"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834E1C" w:rsidRPr="00834E1C" w:rsidRDefault="00834E1C" w:rsidP="00834E1C">
            <w:pPr>
              <w:pStyle w:val="ListBulle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E1C">
              <w:rPr>
                <w:rStyle w:val="stext"/>
                <w:rFonts w:ascii="Arial" w:hAnsi="Arial" w:cs="Arial"/>
                <w:bCs/>
                <w:lang w:val="en-US"/>
              </w:rPr>
              <w:t>Manual</w:t>
            </w:r>
            <w:r w:rsidRPr="00834E1C">
              <w:rPr>
                <w:rFonts w:ascii="Arial" w:hAnsi="Arial" w:cs="Arial"/>
                <w:lang w:val="en-US"/>
              </w:rPr>
              <w:t xml:space="preserve"> for III-V oxide furnace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4E1C" w:rsidRPr="00834E1C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F3AF2" w:rsidRPr="00834E1C" w:rsidRDefault="00EF3AF2" w:rsidP="005378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F3AF2" w:rsidRPr="00834E1C" w:rsidTr="00EF3AF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F2" w:rsidRPr="00834E1C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834E1C" w:rsidRDefault="00F608F7" w:rsidP="00F608F7">
      <w:pPr>
        <w:rPr>
          <w:rFonts w:ascii="Arial" w:hAnsi="Arial" w:cs="Arial"/>
          <w:lang w:val="en-US"/>
        </w:rPr>
      </w:pPr>
    </w:p>
    <w:sectPr w:rsidR="00F608F7" w:rsidRPr="00834E1C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49D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01B3"/>
    <w:rsid w:val="00184D76"/>
    <w:rsid w:val="00190E48"/>
    <w:rsid w:val="001953ED"/>
    <w:rsid w:val="001A15C7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303724"/>
    <w:rsid w:val="00312DC5"/>
    <w:rsid w:val="00314BD6"/>
    <w:rsid w:val="00321444"/>
    <w:rsid w:val="00340C56"/>
    <w:rsid w:val="00347623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979E9"/>
    <w:rsid w:val="003A3D82"/>
    <w:rsid w:val="003B109C"/>
    <w:rsid w:val="003B42F8"/>
    <w:rsid w:val="003C6A22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6FE8"/>
    <w:rsid w:val="00515E11"/>
    <w:rsid w:val="0052507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3776C"/>
    <w:rsid w:val="00742EFB"/>
    <w:rsid w:val="00743751"/>
    <w:rsid w:val="007608BD"/>
    <w:rsid w:val="007744BB"/>
    <w:rsid w:val="007824A9"/>
    <w:rsid w:val="00784AB5"/>
    <w:rsid w:val="0078520F"/>
    <w:rsid w:val="00793FAA"/>
    <w:rsid w:val="00794A5A"/>
    <w:rsid w:val="007A0BFE"/>
    <w:rsid w:val="007A1697"/>
    <w:rsid w:val="007A3509"/>
    <w:rsid w:val="007C3DF7"/>
    <w:rsid w:val="007D5451"/>
    <w:rsid w:val="007E58BD"/>
    <w:rsid w:val="007F68F2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7CE1"/>
    <w:rsid w:val="009259A3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94DFD"/>
    <w:rsid w:val="009A65E9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E76BA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50A0"/>
    <w:rsid w:val="00F916D1"/>
    <w:rsid w:val="00FA1B34"/>
    <w:rsid w:val="00FA66BE"/>
    <w:rsid w:val="00FA74A4"/>
    <w:rsid w:val="00FB0CC3"/>
    <w:rsid w:val="00FB6199"/>
    <w:rsid w:val="00FB6AB7"/>
    <w:rsid w:val="00FD3ECF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manager.dtu.dk/function.php?module=Machine&amp;view=current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ALD_Picosun_R200/Standard_recipes_on_the_ALD_t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Thin_film_deposition/Sputter_coa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6</cp:revision>
  <cp:lastPrinted>2013-09-27T07:50:00Z</cp:lastPrinted>
  <dcterms:created xsi:type="dcterms:W3CDTF">2016-09-26T13:51:00Z</dcterms:created>
  <dcterms:modified xsi:type="dcterms:W3CDTF">2016-09-28T11:31:00Z</dcterms:modified>
</cp:coreProperties>
</file>