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11"/>
        <w:tblW w:w="11057" w:type="dxa"/>
        <w:tblLayout w:type="fixed"/>
        <w:tblLook w:val="04A0"/>
      </w:tblPr>
      <w:tblGrid>
        <w:gridCol w:w="11057"/>
      </w:tblGrid>
      <w:tr w:rsidR="009478C8" w:rsidRPr="0005478A" w:rsidTr="00CA625F">
        <w:trPr>
          <w:cnfStyle w:val="100000000000"/>
          <w:trHeight w:val="343"/>
        </w:trPr>
        <w:tc>
          <w:tcPr>
            <w:cnfStyle w:val="00100000000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/>
          <w:trHeight w:val="239"/>
        </w:trPr>
        <w:tc>
          <w:tcPr>
            <w:cnfStyle w:val="001000000000"/>
            <w:tcW w:w="11057" w:type="dxa"/>
          </w:tcPr>
          <w:p w:rsidR="009478C8" w:rsidRPr="000B4D71" w:rsidRDefault="00CA625F" w:rsidP="007D45F9">
            <w:pPr>
              <w:pStyle w:val="Heading2"/>
              <w:outlineLvl w:val="1"/>
            </w:pPr>
            <w:r>
              <w:t xml:space="preserve">Batch name: </w:t>
            </w:r>
            <w:fldSimple w:instr=" REF BatchName \h  \* MERGEFORMAT ">
              <w:sdt>
                <w:sdtPr>
                  <w:rPr>
                    <w:szCs w:val="18"/>
                  </w:rPr>
                  <w:id w:val="620134128"/>
                  <w:placeholder>
                    <w:docPart w:val="CAB4DCAA486F4AEF997B111E031F9AC2"/>
                  </w:placeholder>
                </w:sdtPr>
                <w:sdtContent>
                  <w:r w:rsidR="00BB0357" w:rsidRPr="00B23526">
                    <w:rPr>
                      <w:szCs w:val="18"/>
                    </w:rPr>
                    <w:t>Process templat</w:t>
                  </w:r>
                  <w:r w:rsidR="00BB0357">
                    <w:rPr>
                      <w:szCs w:val="18"/>
                    </w:rPr>
                    <w:t>e</w:t>
                  </w:r>
                </w:sdtContent>
              </w:sdt>
              <w:r w:rsidR="00BB0357">
                <w:rPr>
                  <w:szCs w:val="18"/>
                </w:rPr>
                <w:t xml:space="preserve"> </w:t>
              </w:r>
            </w:fldSimple>
          </w:p>
        </w:tc>
      </w:tr>
      <w:tr w:rsidR="009478C8" w:rsidRPr="00CA625F" w:rsidTr="00CA625F">
        <w:trPr>
          <w:cnfStyle w:val="000000010000"/>
          <w:trHeight w:val="567"/>
        </w:trPr>
        <w:tc>
          <w:tcPr>
            <w:cnfStyle w:val="001000000000"/>
            <w:tcW w:w="11057" w:type="dxa"/>
          </w:tcPr>
          <w:sdt>
            <w:sdtPr>
              <w:rPr>
                <w:b w:val="0"/>
              </w:rPr>
              <w:alias w:val="Objective"/>
              <w:tag w:val="Objective"/>
              <w:id w:val="620133716"/>
              <w:lock w:val="sdtLocked"/>
              <w:placeholder>
                <w:docPart w:val="DefaultPlaceholder_22675703"/>
              </w:placeholder>
            </w:sdtPr>
            <w:sdtEndPr>
              <w:rPr>
                <w:b/>
              </w:rPr>
            </w:sdtEndPr>
            <w:sdtContent>
              <w:p w:rsidR="009478C8" w:rsidRPr="00BB0357" w:rsidRDefault="009478C8" w:rsidP="009478C8">
                <w:p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This is an example process flow to be used as a template. It should contain</w:t>
                </w:r>
              </w:p>
              <w:p w:rsidR="009478C8" w:rsidRPr="00BB0357" w:rsidRDefault="007D45F9" w:rsidP="009478C8">
                <w:pPr>
                  <w:pStyle w:val="ListParagraph"/>
                  <w:numPr>
                    <w:ilvl w:val="0"/>
                    <w:numId w:val="17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 xml:space="preserve">The objective </w:t>
                </w:r>
                <w:r w:rsidR="009478C8" w:rsidRPr="00BB0357">
                  <w:rPr>
                    <w:b w:val="0"/>
                    <w:bCs w:val="0"/>
                  </w:rPr>
                  <w:t>of the</w:t>
                </w:r>
                <w:r w:rsidR="00BB0357">
                  <w:rPr>
                    <w:b w:val="0"/>
                    <w:bCs w:val="0"/>
                  </w:rPr>
                  <w:t xml:space="preserve"> </w:t>
                </w:r>
                <w:r w:rsidR="00BB0357" w:rsidRPr="00BB0357">
                  <w:rPr>
                    <w:b w:val="0"/>
                    <w:bCs w:val="0"/>
                  </w:rPr>
                  <w:t>process</w:t>
                </w:r>
                <w:r w:rsidR="009478C8" w:rsidRPr="00BB0357">
                  <w:rPr>
                    <w:b w:val="0"/>
                    <w:bCs w:val="0"/>
                  </w:rPr>
                  <w:t xml:space="preserve"> </w:t>
                </w:r>
              </w:p>
              <w:p w:rsidR="009478C8" w:rsidRPr="00BB0357" w:rsidRDefault="009478C8" w:rsidP="009478C8">
                <w:pPr>
                  <w:pStyle w:val="ListParagraph"/>
                  <w:numPr>
                    <w:ilvl w:val="0"/>
                    <w:numId w:val="17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Substrates/samples used in the flow. Both actual samples to be processed (</w:t>
                </w:r>
                <w:r w:rsidR="007D45F9" w:rsidRPr="00BB0357">
                  <w:rPr>
                    <w:b w:val="0"/>
                    <w:bCs w:val="0"/>
                  </w:rPr>
                  <w:t>device wafers</w:t>
                </w:r>
                <w:r w:rsidRPr="00BB0357">
                  <w:rPr>
                    <w:b w:val="0"/>
                    <w:bCs w:val="0"/>
                  </w:rPr>
                  <w:t>) and monitor samples for the different process steps</w:t>
                </w:r>
              </w:p>
              <w:p w:rsidR="009478C8" w:rsidRPr="00BB0357" w:rsidRDefault="009478C8" w:rsidP="009478C8">
                <w:pPr>
                  <w:pStyle w:val="ListParagraph"/>
                  <w:numPr>
                    <w:ilvl w:val="0"/>
                    <w:numId w:val="17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The Process flow main processes and steps</w:t>
                </w:r>
              </w:p>
              <w:p w:rsidR="00D00617" w:rsidRPr="00BB0357" w:rsidRDefault="009478C8" w:rsidP="009478C8">
                <w:pPr>
                  <w:pStyle w:val="ListParagraph"/>
                  <w:numPr>
                    <w:ilvl w:val="0"/>
                    <w:numId w:val="17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Recommended: Figures illustrating the sample before and after each main process step.</w:t>
                </w:r>
              </w:p>
              <w:p w:rsidR="00D00617" w:rsidRPr="00BB0357" w:rsidRDefault="00D00617" w:rsidP="00D00617">
                <w:p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How to use this template:</w:t>
                </w:r>
              </w:p>
              <w:p w:rsidR="008E3749" w:rsidRPr="00BB0357" w:rsidRDefault="008E3749" w:rsidP="00877BB6">
                <w:pPr>
                  <w:pStyle w:val="ListParagraph"/>
                  <w:numPr>
                    <w:ilvl w:val="0"/>
                    <w:numId w:val="24"/>
                  </w:numPr>
                  <w:rPr>
                    <w:b w:val="0"/>
                    <w:bCs w:val="0"/>
                  </w:rPr>
                </w:pPr>
                <w:r w:rsidRPr="00BB0357">
                  <w:rPr>
                    <w:b w:val="0"/>
                    <w:bCs w:val="0"/>
                  </w:rPr>
                  <w:t>Fill out the fields in the heading!</w:t>
                </w:r>
              </w:p>
              <w:p w:rsidR="00877BB6" w:rsidRPr="00BB0357" w:rsidRDefault="008E3749" w:rsidP="00877BB6">
                <w:pPr>
                  <w:pStyle w:val="ListParagraph"/>
                  <w:numPr>
                    <w:ilvl w:val="0"/>
                    <w:numId w:val="24"/>
                  </w:numPr>
                </w:pPr>
                <w:r w:rsidRPr="00BB0357">
                  <w:rPr>
                    <w:b w:val="0"/>
                    <w:bCs w:val="0"/>
                  </w:rPr>
                  <w:t>A</w:t>
                </w:r>
                <w:r w:rsidR="00D00617" w:rsidRPr="00BB0357">
                  <w:rPr>
                    <w:b w:val="0"/>
                    <w:bCs w:val="0"/>
                  </w:rPr>
                  <w:t>dd process steps by using Quick Part</w:t>
                </w:r>
                <w:r w:rsidR="00877BB6" w:rsidRPr="00BB0357">
                  <w:rPr>
                    <w:b w:val="0"/>
                    <w:bCs w:val="0"/>
                  </w:rPr>
                  <w:t>s</w:t>
                </w:r>
                <w:r w:rsidR="00D00617" w:rsidRPr="00BB0357">
                  <w:rPr>
                    <w:b w:val="0"/>
                    <w:bCs w:val="0"/>
                  </w:rPr>
                  <w:t xml:space="preserve"> under Insert</w:t>
                </w:r>
                <w:r w:rsidR="00877BB6" w:rsidRPr="00BB0357">
                  <w:rPr>
                    <w:b w:val="0"/>
                    <w:bCs w:val="0"/>
                  </w:rPr>
                  <w:t xml:space="preserve"> (your cursor should be located below the “Comments:”-line of the previous step)</w:t>
                </w:r>
                <w:r w:rsidR="00BB0357" w:rsidRPr="00BB0357">
                  <w:rPr>
                    <w:b w:val="0"/>
                    <w:bCs w:val="0"/>
                  </w:rPr>
                  <w:t xml:space="preserve">. </w:t>
                </w:r>
                <w:r w:rsidR="00BB0357" w:rsidRPr="00BB0357">
                  <w:rPr>
                    <w:b w:val="0"/>
                    <w:bCs w:val="0"/>
                  </w:rPr>
                  <w:br/>
                  <w:t>Select the “Process Flow” item.</w:t>
                </w:r>
                <w:r w:rsidR="00D00617" w:rsidRPr="00BB0357">
                  <w:br/>
                </w:r>
                <w:r w:rsidRPr="00BB0357">
                  <w:rPr>
                    <w:bCs w:val="0"/>
                    <w:noProof/>
                    <w:lang w:val="da-DK" w:eastAsia="da-DK"/>
                  </w:rPr>
                  <w:drawing>
                    <wp:inline distT="0" distB="0" distL="0" distR="0">
                      <wp:extent cx="4625340" cy="1459230"/>
                      <wp:effectExtent l="19050" t="0" r="3810" b="0"/>
                      <wp:docPr id="170" name="Picture 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25340" cy="1459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478C8" w:rsidRPr="008E3749" w:rsidRDefault="008E3749" w:rsidP="008E3749">
                <w:pPr>
                  <w:pStyle w:val="ListParagraph"/>
                  <w:numPr>
                    <w:ilvl w:val="0"/>
                    <w:numId w:val="24"/>
                  </w:numPr>
                </w:pPr>
                <w:r w:rsidRPr="00BB0357">
                  <w:rPr>
                    <w:b w:val="0"/>
                  </w:rPr>
                  <w:t>Also other document parts can be inserted the same way: Substrate Info, Figure Table and TOC.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57" w:type="dxa"/>
        <w:tblLayout w:type="fixed"/>
        <w:tblLook w:val="04A0"/>
      </w:tblPr>
      <w:tblGrid>
        <w:gridCol w:w="1092"/>
        <w:gridCol w:w="897"/>
        <w:gridCol w:w="1211"/>
        <w:gridCol w:w="1370"/>
        <w:gridCol w:w="810"/>
        <w:gridCol w:w="1281"/>
        <w:gridCol w:w="1000"/>
        <w:gridCol w:w="1657"/>
        <w:gridCol w:w="237"/>
        <w:gridCol w:w="1502"/>
      </w:tblGrid>
      <w:tr w:rsidR="0074555E" w:rsidRPr="0005478A" w:rsidTr="005F6C9F">
        <w:trPr>
          <w:cnfStyle w:val="100000000000"/>
          <w:trHeight w:val="343"/>
        </w:trPr>
        <w:tc>
          <w:tcPr>
            <w:cnfStyle w:val="001000000000"/>
            <w:tcW w:w="11057" w:type="dxa"/>
            <w:gridSpan w:val="10"/>
          </w:tcPr>
          <w:p w:rsidR="00E004ED" w:rsidRPr="00F87CFB" w:rsidRDefault="00E004ED" w:rsidP="00027560">
            <w:pPr>
              <w:pStyle w:val="Heading1"/>
            </w:pPr>
            <w:r>
              <w:t>Substrates</w:t>
            </w:r>
          </w:p>
        </w:tc>
      </w:tr>
      <w:tr w:rsidR="00CA625F" w:rsidTr="005F6C9F">
        <w:trPr>
          <w:cnfStyle w:val="000000100000"/>
          <w:trHeight w:val="239"/>
        </w:trPr>
        <w:tc>
          <w:tcPr>
            <w:cnfStyle w:val="001000000000"/>
            <w:tcW w:w="1092" w:type="dxa"/>
          </w:tcPr>
          <w:p w:rsidR="009478C8" w:rsidRPr="003D40FE" w:rsidRDefault="009478C8" w:rsidP="007D45F9">
            <w:pPr>
              <w:pStyle w:val="Heading2"/>
              <w:outlineLvl w:val="1"/>
            </w:pPr>
            <w:r>
              <w:t>Substrate</w:t>
            </w:r>
          </w:p>
        </w:tc>
        <w:tc>
          <w:tcPr>
            <w:tcW w:w="897" w:type="dxa"/>
          </w:tcPr>
          <w:p w:rsidR="009478C8" w:rsidRPr="003D40FE" w:rsidRDefault="009478C8" w:rsidP="007D45F9">
            <w:pPr>
              <w:pStyle w:val="Heading2"/>
              <w:outlineLvl w:val="1"/>
              <w:cnfStyle w:val="000000100000"/>
            </w:pPr>
            <w:proofErr w:type="gramStart"/>
            <w:r>
              <w:t>Orient.</w:t>
            </w:r>
            <w:proofErr w:type="gramEnd"/>
          </w:p>
        </w:tc>
        <w:tc>
          <w:tcPr>
            <w:tcW w:w="1211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Size</w:t>
            </w:r>
          </w:p>
        </w:tc>
        <w:tc>
          <w:tcPr>
            <w:tcW w:w="1370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Doping/type</w:t>
            </w:r>
          </w:p>
        </w:tc>
        <w:tc>
          <w:tcPr>
            <w:tcW w:w="810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Polish</w:t>
            </w:r>
          </w:p>
        </w:tc>
        <w:tc>
          <w:tcPr>
            <w:tcW w:w="1281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proofErr w:type="gramStart"/>
            <w:r>
              <w:t>thickness</w:t>
            </w:r>
            <w:proofErr w:type="gramEnd"/>
          </w:p>
        </w:tc>
        <w:tc>
          <w:tcPr>
            <w:tcW w:w="1000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Box</w:t>
            </w:r>
          </w:p>
        </w:tc>
        <w:tc>
          <w:tcPr>
            <w:tcW w:w="1657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Purpose</w:t>
            </w:r>
          </w:p>
        </w:tc>
        <w:tc>
          <w:tcPr>
            <w:tcW w:w="237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#</w:t>
            </w:r>
          </w:p>
        </w:tc>
        <w:tc>
          <w:tcPr>
            <w:tcW w:w="1502" w:type="dxa"/>
          </w:tcPr>
          <w:p w:rsidR="009478C8" w:rsidRPr="000B4D71" w:rsidRDefault="009478C8" w:rsidP="007D45F9">
            <w:pPr>
              <w:pStyle w:val="Heading2"/>
              <w:outlineLvl w:val="1"/>
              <w:cnfStyle w:val="000000100000"/>
            </w:pPr>
            <w:r>
              <w:t>Sample ID</w:t>
            </w:r>
          </w:p>
        </w:tc>
      </w:tr>
      <w:tr w:rsidR="009478C8" w:rsidRPr="0037274C" w:rsidTr="005F6C9F">
        <w:trPr>
          <w:cnfStyle w:val="000000010000"/>
          <w:trHeight w:val="567"/>
        </w:trPr>
        <w:tc>
          <w:tcPr>
            <w:cnfStyle w:val="001000000000"/>
            <w:tcW w:w="1092" w:type="dxa"/>
          </w:tcPr>
          <w:p w:rsidR="009478C8" w:rsidRPr="0037274C" w:rsidRDefault="009478C8" w:rsidP="0037274C">
            <w:pPr>
              <w:rPr>
                <w:b w:val="0"/>
              </w:rPr>
            </w:pPr>
            <w:r w:rsidRPr="0037274C">
              <w:rPr>
                <w:b w:val="0"/>
              </w:rPr>
              <w:t xml:space="preserve">Silicon </w:t>
            </w:r>
          </w:p>
        </w:tc>
        <w:tc>
          <w:tcPr>
            <w:tcW w:w="897" w:type="dxa"/>
          </w:tcPr>
          <w:p w:rsidR="009478C8" w:rsidRPr="0037274C" w:rsidRDefault="009478C8" w:rsidP="0037274C">
            <w:pPr>
              <w:cnfStyle w:val="000000010000"/>
            </w:pPr>
            <w:r w:rsidRPr="0037274C">
              <w:t>&lt;100&gt;</w:t>
            </w:r>
          </w:p>
        </w:tc>
        <w:tc>
          <w:tcPr>
            <w:tcW w:w="1211" w:type="dxa"/>
          </w:tcPr>
          <w:p w:rsidR="009478C8" w:rsidRPr="0037274C" w:rsidRDefault="009478C8" w:rsidP="0037274C">
            <w:pPr>
              <w:cnfStyle w:val="000000010000"/>
            </w:pPr>
            <w:r w:rsidRPr="0037274C">
              <w:t>4”</w:t>
            </w:r>
          </w:p>
        </w:tc>
        <w:tc>
          <w:tcPr>
            <w:tcW w:w="1370" w:type="dxa"/>
          </w:tcPr>
          <w:p w:rsidR="009478C8" w:rsidRPr="0037274C" w:rsidRDefault="009478C8" w:rsidP="0037274C">
            <w:pPr>
              <w:cnfStyle w:val="000000010000"/>
            </w:pPr>
            <w:proofErr w:type="gramStart"/>
            <w:r w:rsidRPr="0037274C">
              <w:t>n</w:t>
            </w:r>
            <w:proofErr w:type="gramEnd"/>
            <w:r w:rsidRPr="0037274C">
              <w:t xml:space="preserve"> (</w:t>
            </w:r>
            <w:proofErr w:type="spellStart"/>
            <w:r w:rsidRPr="0037274C">
              <w:t>Phos</w:t>
            </w:r>
            <w:proofErr w:type="spellEnd"/>
            <w:r w:rsidRPr="0037274C">
              <w:t>.)</w:t>
            </w:r>
          </w:p>
        </w:tc>
        <w:tc>
          <w:tcPr>
            <w:tcW w:w="810" w:type="dxa"/>
          </w:tcPr>
          <w:p w:rsidR="009478C8" w:rsidRPr="0037274C" w:rsidRDefault="009478C8" w:rsidP="0037274C">
            <w:pPr>
              <w:cnfStyle w:val="000000010000"/>
            </w:pPr>
            <w:r w:rsidRPr="0037274C">
              <w:t>DSP</w:t>
            </w:r>
          </w:p>
        </w:tc>
        <w:tc>
          <w:tcPr>
            <w:tcW w:w="1281" w:type="dxa"/>
          </w:tcPr>
          <w:p w:rsidR="009478C8" w:rsidRPr="0037274C" w:rsidRDefault="009478C8" w:rsidP="0037274C">
            <w:pPr>
              <w:cnfStyle w:val="000000010000"/>
            </w:pPr>
            <w:r w:rsidRPr="0037274C">
              <w:t>350±30µm</w:t>
            </w:r>
          </w:p>
        </w:tc>
        <w:tc>
          <w:tcPr>
            <w:tcW w:w="1000" w:type="dxa"/>
          </w:tcPr>
          <w:p w:rsidR="009478C8" w:rsidRPr="0037274C" w:rsidRDefault="009478C8" w:rsidP="0037274C">
            <w:pPr>
              <w:cnfStyle w:val="000000010000"/>
            </w:pPr>
          </w:p>
        </w:tc>
        <w:tc>
          <w:tcPr>
            <w:tcW w:w="1657" w:type="dxa"/>
          </w:tcPr>
          <w:p w:rsidR="009478C8" w:rsidRPr="0037274C" w:rsidRDefault="007D45F9" w:rsidP="0037274C">
            <w:pPr>
              <w:cnfStyle w:val="000000010000"/>
            </w:pPr>
            <w:r>
              <w:t>Device wafers</w:t>
            </w:r>
          </w:p>
        </w:tc>
        <w:tc>
          <w:tcPr>
            <w:tcW w:w="237" w:type="dxa"/>
          </w:tcPr>
          <w:p w:rsidR="009478C8" w:rsidRPr="0037274C" w:rsidRDefault="009478C8" w:rsidP="0037274C">
            <w:pPr>
              <w:cnfStyle w:val="000000010000"/>
            </w:pPr>
          </w:p>
        </w:tc>
        <w:tc>
          <w:tcPr>
            <w:tcW w:w="1502" w:type="dxa"/>
          </w:tcPr>
          <w:p w:rsidR="009478C8" w:rsidRPr="0037274C" w:rsidRDefault="009478C8" w:rsidP="0037274C">
            <w:pPr>
              <w:cnfStyle w:val="000000010000"/>
            </w:pPr>
          </w:p>
        </w:tc>
      </w:tr>
      <w:tr w:rsidR="00CA625F" w:rsidRPr="0037274C" w:rsidTr="005F6C9F">
        <w:trPr>
          <w:cnfStyle w:val="000000100000"/>
          <w:trHeight w:val="567"/>
        </w:trPr>
        <w:tc>
          <w:tcPr>
            <w:cnfStyle w:val="001000000000"/>
            <w:tcW w:w="1092" w:type="dxa"/>
          </w:tcPr>
          <w:p w:rsidR="009478C8" w:rsidRPr="0037274C" w:rsidRDefault="009478C8" w:rsidP="0037274C">
            <w:pPr>
              <w:rPr>
                <w:b w:val="0"/>
              </w:rPr>
            </w:pPr>
            <w:r w:rsidRPr="0037274C">
              <w:rPr>
                <w:b w:val="0"/>
              </w:rPr>
              <w:t xml:space="preserve">Silicon </w:t>
            </w:r>
          </w:p>
        </w:tc>
        <w:tc>
          <w:tcPr>
            <w:tcW w:w="897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&lt;100&gt;</w:t>
            </w:r>
          </w:p>
        </w:tc>
        <w:tc>
          <w:tcPr>
            <w:tcW w:w="1211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4”</w:t>
            </w:r>
          </w:p>
        </w:tc>
        <w:tc>
          <w:tcPr>
            <w:tcW w:w="1370" w:type="dxa"/>
          </w:tcPr>
          <w:p w:rsidR="009478C8" w:rsidRPr="0037274C" w:rsidRDefault="009478C8" w:rsidP="0037274C">
            <w:pPr>
              <w:cnfStyle w:val="000000100000"/>
            </w:pPr>
            <w:proofErr w:type="gramStart"/>
            <w:r w:rsidRPr="0037274C">
              <w:t>n</w:t>
            </w:r>
            <w:proofErr w:type="gramEnd"/>
            <w:r w:rsidRPr="0037274C">
              <w:t xml:space="preserve"> (</w:t>
            </w:r>
            <w:proofErr w:type="spellStart"/>
            <w:r w:rsidRPr="0037274C">
              <w:t>Phos</w:t>
            </w:r>
            <w:proofErr w:type="spellEnd"/>
            <w:r w:rsidRPr="0037274C">
              <w:t>.)</w:t>
            </w:r>
          </w:p>
        </w:tc>
        <w:tc>
          <w:tcPr>
            <w:tcW w:w="810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DSP</w:t>
            </w:r>
          </w:p>
        </w:tc>
        <w:tc>
          <w:tcPr>
            <w:tcW w:w="1281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350±30µm</w:t>
            </w:r>
          </w:p>
        </w:tc>
        <w:tc>
          <w:tcPr>
            <w:tcW w:w="1000" w:type="dxa"/>
          </w:tcPr>
          <w:p w:rsidR="009478C8" w:rsidRPr="0037274C" w:rsidRDefault="009478C8" w:rsidP="0037274C">
            <w:pPr>
              <w:cnfStyle w:val="000000100000"/>
            </w:pPr>
          </w:p>
        </w:tc>
        <w:tc>
          <w:tcPr>
            <w:tcW w:w="1657" w:type="dxa"/>
          </w:tcPr>
          <w:p w:rsidR="009478C8" w:rsidRPr="0037274C" w:rsidRDefault="009478C8" w:rsidP="0037274C">
            <w:pPr>
              <w:cnfStyle w:val="000000100000"/>
            </w:pPr>
            <w:r w:rsidRPr="0037274C">
              <w:t>Dummy wafer</w:t>
            </w:r>
          </w:p>
        </w:tc>
        <w:tc>
          <w:tcPr>
            <w:tcW w:w="237" w:type="dxa"/>
          </w:tcPr>
          <w:p w:rsidR="009478C8" w:rsidRPr="0037274C" w:rsidRDefault="009478C8" w:rsidP="0037274C">
            <w:pPr>
              <w:cnfStyle w:val="000000100000"/>
            </w:pPr>
          </w:p>
        </w:tc>
        <w:tc>
          <w:tcPr>
            <w:tcW w:w="1502" w:type="dxa"/>
          </w:tcPr>
          <w:p w:rsidR="009478C8" w:rsidRPr="0037274C" w:rsidRDefault="009478C8" w:rsidP="0037274C">
            <w:pPr>
              <w:cnfStyle w:val="000000100000"/>
            </w:pPr>
          </w:p>
        </w:tc>
      </w:tr>
    </w:tbl>
    <w:p w:rsidR="00E004ED" w:rsidRDefault="001E68A6" w:rsidP="003D42ED">
      <w:r>
        <w:t>Comments:</w:t>
      </w:r>
      <w:r w:rsidR="007D45F9">
        <w:t xml:space="preserve"> </w:t>
      </w:r>
      <w:sdt>
        <w:sdtPr>
          <w:id w:val="620133725"/>
          <w:placeholder>
            <w:docPart w:val="DefaultPlaceholder_22675703"/>
          </w:placeholder>
        </w:sdtPr>
        <w:sdtContent>
          <w:r w:rsidR="007D45F9">
            <w:t>wafer bow on S1-S10 should be &lt;2µm</w:t>
          </w:r>
        </w:sdtContent>
      </w:sdt>
    </w:p>
    <w:p w:rsidR="000C79B2" w:rsidRDefault="000C79B2">
      <w:pPr>
        <w:spacing w:after="200" w:line="276" w:lineRule="auto"/>
      </w:pPr>
    </w:p>
    <w:p w:rsidR="005F6C9F" w:rsidRDefault="005F6C9F">
      <w:pPr>
        <w:spacing w:after="200" w:line="276" w:lineRule="auto"/>
      </w:pPr>
      <w:r>
        <w:br w:type="page"/>
      </w:r>
    </w:p>
    <w:tbl>
      <w:tblPr>
        <w:tblStyle w:val="MediumShading1-Accent11"/>
        <w:tblW w:w="11057" w:type="dxa"/>
        <w:tblLayout w:type="fixed"/>
        <w:tblLook w:val="04A0"/>
      </w:tblPr>
      <w:tblGrid>
        <w:gridCol w:w="1545"/>
        <w:gridCol w:w="1245"/>
        <w:gridCol w:w="3559"/>
        <w:gridCol w:w="1381"/>
        <w:gridCol w:w="1186"/>
        <w:gridCol w:w="2141"/>
      </w:tblGrid>
      <w:tr w:rsidR="00930CA5" w:rsidRPr="0005478A" w:rsidTr="00FC58E4">
        <w:trPr>
          <w:cnfStyle w:val="100000000000"/>
          <w:trHeight w:val="343"/>
        </w:trPr>
        <w:tc>
          <w:tcPr>
            <w:cnfStyle w:val="001000000000"/>
            <w:tcW w:w="11057" w:type="dxa"/>
            <w:gridSpan w:val="6"/>
          </w:tcPr>
          <w:p w:rsidR="00930CA5" w:rsidRPr="00F87CFB" w:rsidRDefault="0074555E" w:rsidP="0053035C">
            <w:pPr>
              <w:pStyle w:val="H1ProcessFlow"/>
            </w:pPr>
            <w:r>
              <w:lastRenderedPageBreak/>
              <w:br w:type="page"/>
            </w:r>
            <w:bookmarkStart w:id="0" w:name="_Toc290292706"/>
            <w:bookmarkStart w:id="1" w:name="_Toc290293035"/>
            <w:bookmarkStart w:id="2" w:name="_Toc290296135"/>
            <w:r w:rsidR="00930CA5">
              <w:t>Preparation</w:t>
            </w:r>
            <w:bookmarkEnd w:id="0"/>
            <w:bookmarkEnd w:id="1"/>
            <w:bookmarkEnd w:id="2"/>
          </w:p>
        </w:tc>
      </w:tr>
      <w:tr w:rsidR="003D40FE" w:rsidTr="00FC58E4">
        <w:trPr>
          <w:cnfStyle w:val="000000100000"/>
          <w:trHeight w:val="239"/>
        </w:trPr>
        <w:tc>
          <w:tcPr>
            <w:cnfStyle w:val="001000000000"/>
            <w:tcW w:w="1545" w:type="dxa"/>
          </w:tcPr>
          <w:p w:rsidR="00930CA5" w:rsidRPr="003D40FE" w:rsidRDefault="00930CA5" w:rsidP="007D45F9">
            <w:pPr>
              <w:pStyle w:val="Heading2"/>
              <w:outlineLvl w:val="1"/>
            </w:pPr>
            <w:r w:rsidRPr="003D40FE">
              <w:t>Step</w:t>
            </w:r>
            <w:r w:rsidR="007D45F9">
              <w:t xml:space="preserve"> </w:t>
            </w:r>
            <w:r w:rsidRPr="003D40FE">
              <w:t>Heading</w:t>
            </w:r>
          </w:p>
        </w:tc>
        <w:tc>
          <w:tcPr>
            <w:tcW w:w="1245" w:type="dxa"/>
          </w:tcPr>
          <w:p w:rsidR="00930CA5" w:rsidRPr="003D40FE" w:rsidRDefault="00930CA5" w:rsidP="007D45F9">
            <w:pPr>
              <w:pStyle w:val="Heading2"/>
              <w:outlineLvl w:val="1"/>
              <w:cnfStyle w:val="000000100000"/>
            </w:pPr>
            <w:r w:rsidRPr="003D40FE">
              <w:t>Equipment</w:t>
            </w:r>
          </w:p>
        </w:tc>
        <w:tc>
          <w:tcPr>
            <w:tcW w:w="3559" w:type="dxa"/>
          </w:tcPr>
          <w:p w:rsidR="00930CA5" w:rsidRPr="003D40FE" w:rsidRDefault="00F27221" w:rsidP="007D45F9">
            <w:pPr>
              <w:pStyle w:val="Heading2"/>
              <w:outlineLvl w:val="1"/>
              <w:cnfStyle w:val="000000100000"/>
            </w:pPr>
            <w:r>
              <w:t>Procedure</w:t>
            </w:r>
          </w:p>
        </w:tc>
        <w:tc>
          <w:tcPr>
            <w:tcW w:w="1381" w:type="dxa"/>
          </w:tcPr>
          <w:p w:rsidR="00930CA5" w:rsidRPr="000B4D71" w:rsidRDefault="00930CA5" w:rsidP="007D45F9">
            <w:pPr>
              <w:pStyle w:val="Heading2"/>
              <w:outlineLvl w:val="1"/>
              <w:cnfStyle w:val="000000100000"/>
            </w:pPr>
            <w:r>
              <w:t>Recipe/mask</w:t>
            </w:r>
          </w:p>
        </w:tc>
        <w:tc>
          <w:tcPr>
            <w:tcW w:w="1186" w:type="dxa"/>
          </w:tcPr>
          <w:p w:rsidR="00930CA5" w:rsidRPr="000B4D71" w:rsidRDefault="00930CA5" w:rsidP="007D45F9">
            <w:pPr>
              <w:pStyle w:val="Heading2"/>
              <w:outlineLvl w:val="1"/>
              <w:cnfStyle w:val="000000100000"/>
            </w:pPr>
            <w:proofErr w:type="spellStart"/>
            <w:proofErr w:type="gramStart"/>
            <w:r>
              <w:t>Target±</w:t>
            </w:r>
            <w:r w:rsidR="00CA625F">
              <w:t>to</w:t>
            </w:r>
            <w:r w:rsidR="00ED4700">
              <w:t>l</w:t>
            </w:r>
            <w:proofErr w:type="spellEnd"/>
            <w:r w:rsidR="00ED4700">
              <w:t>.</w:t>
            </w:r>
            <w:proofErr w:type="gramEnd"/>
          </w:p>
        </w:tc>
        <w:tc>
          <w:tcPr>
            <w:tcW w:w="2141" w:type="dxa"/>
          </w:tcPr>
          <w:p w:rsidR="00930CA5" w:rsidRPr="0037274C" w:rsidRDefault="003D40FE" w:rsidP="007D45F9">
            <w:pPr>
              <w:pStyle w:val="Heading2"/>
              <w:outlineLvl w:val="1"/>
              <w:cnfStyle w:val="000000100000"/>
            </w:pPr>
            <w:r w:rsidRPr="0037274C">
              <w:t>Comments</w:t>
            </w:r>
          </w:p>
        </w:tc>
      </w:tr>
      <w:tr w:rsidR="003D40FE" w:rsidRPr="00CA625F" w:rsidTr="00FC58E4">
        <w:trPr>
          <w:cnfStyle w:val="000000010000"/>
          <w:trHeight w:val="567"/>
        </w:trPr>
        <w:tc>
          <w:tcPr>
            <w:cnfStyle w:val="001000000000"/>
            <w:tcW w:w="1545" w:type="dxa"/>
          </w:tcPr>
          <w:p w:rsidR="00930CA5" w:rsidRPr="00CA625F" w:rsidRDefault="00930CA5" w:rsidP="003D40FE">
            <w:pPr>
              <w:pStyle w:val="H2Processflow"/>
              <w:rPr>
                <w:b w:val="0"/>
                <w:szCs w:val="22"/>
              </w:rPr>
            </w:pPr>
            <w:bookmarkStart w:id="3" w:name="_Toc290292707"/>
            <w:bookmarkStart w:id="4" w:name="_Toc290293036"/>
            <w:bookmarkStart w:id="5" w:name="_Toc290296136"/>
            <w:r w:rsidRPr="00CA625F">
              <w:rPr>
                <w:b w:val="0"/>
                <w:szCs w:val="22"/>
              </w:rPr>
              <w:t>Wafer selection</w:t>
            </w:r>
            <w:bookmarkEnd w:id="3"/>
            <w:bookmarkEnd w:id="4"/>
            <w:bookmarkEnd w:id="5"/>
          </w:p>
        </w:tc>
        <w:tc>
          <w:tcPr>
            <w:tcW w:w="1245" w:type="dxa"/>
          </w:tcPr>
          <w:p w:rsidR="00930CA5" w:rsidRPr="00CA625F" w:rsidRDefault="00930CA5" w:rsidP="0037274C">
            <w:pPr>
              <w:cnfStyle w:val="000000010000"/>
            </w:pPr>
            <w:r w:rsidRPr="00CA625F">
              <w:t>Wafer box</w:t>
            </w:r>
          </w:p>
        </w:tc>
        <w:tc>
          <w:tcPr>
            <w:tcW w:w="3559" w:type="dxa"/>
          </w:tcPr>
          <w:p w:rsidR="00930CA5" w:rsidRPr="00CA625F" w:rsidRDefault="00044D9C" w:rsidP="0037274C">
            <w:pPr>
              <w:cnfStyle w:val="000000010000"/>
            </w:pPr>
            <w:r w:rsidRPr="00CA625F">
              <w:t xml:space="preserve">Take the wafers from the storage and put them in </w:t>
            </w:r>
            <w:r w:rsidR="004617E0" w:rsidRPr="00CA625F">
              <w:t xml:space="preserve">a wafer </w:t>
            </w:r>
            <w:r w:rsidRPr="00CA625F">
              <w:t xml:space="preserve">box. </w:t>
            </w:r>
          </w:p>
          <w:p w:rsidR="004617E0" w:rsidRPr="00CA625F" w:rsidRDefault="004617E0" w:rsidP="0037274C">
            <w:pPr>
              <w:cnfStyle w:val="000000010000"/>
            </w:pPr>
            <w:r w:rsidRPr="00CA625F">
              <w:t>Take the monitors from the box and put them in a sample tray.</w:t>
            </w:r>
          </w:p>
        </w:tc>
        <w:tc>
          <w:tcPr>
            <w:tcW w:w="1381" w:type="dxa"/>
          </w:tcPr>
          <w:p w:rsidR="00930CA5" w:rsidRPr="00CA625F" w:rsidRDefault="00930CA5" w:rsidP="0037274C">
            <w:pPr>
              <w:cnfStyle w:val="000000010000"/>
            </w:pPr>
          </w:p>
        </w:tc>
        <w:tc>
          <w:tcPr>
            <w:tcW w:w="1186" w:type="dxa"/>
          </w:tcPr>
          <w:p w:rsidR="00930CA5" w:rsidRPr="00CA625F" w:rsidRDefault="00930CA5" w:rsidP="0037274C">
            <w:pPr>
              <w:cnfStyle w:val="000000010000"/>
            </w:pPr>
          </w:p>
        </w:tc>
        <w:tc>
          <w:tcPr>
            <w:tcW w:w="2141" w:type="dxa"/>
          </w:tcPr>
          <w:p w:rsidR="00930CA5" w:rsidRPr="00CA625F" w:rsidRDefault="004617E0" w:rsidP="0037274C">
            <w:pPr>
              <w:cnfStyle w:val="000000010000"/>
            </w:pPr>
            <w:r w:rsidRPr="00CA625F">
              <w:t xml:space="preserve">Note the wafer IDs in the </w:t>
            </w:r>
            <w:r w:rsidR="003D078B" w:rsidRPr="00CA625F">
              <w:t>batch</w:t>
            </w:r>
            <w:r w:rsidRPr="00CA625F">
              <w:t xml:space="preserve"> traveler</w:t>
            </w:r>
          </w:p>
        </w:tc>
      </w:tr>
      <w:tr w:rsidR="003D40FE" w:rsidRPr="00CA625F" w:rsidTr="00FC58E4">
        <w:trPr>
          <w:cnfStyle w:val="000000100000"/>
          <w:trHeight w:val="567"/>
        </w:trPr>
        <w:tc>
          <w:tcPr>
            <w:cnfStyle w:val="001000000000"/>
            <w:tcW w:w="1545" w:type="dxa"/>
          </w:tcPr>
          <w:p w:rsidR="00930CA5" w:rsidRPr="00CA625F" w:rsidRDefault="00930CA5" w:rsidP="003D40FE">
            <w:pPr>
              <w:pStyle w:val="H2Processflow"/>
              <w:rPr>
                <w:b w:val="0"/>
                <w:szCs w:val="22"/>
              </w:rPr>
            </w:pPr>
            <w:bookmarkStart w:id="6" w:name="_Toc290292708"/>
            <w:bookmarkStart w:id="7" w:name="_Toc290293037"/>
            <w:bookmarkStart w:id="8" w:name="_Toc290296137"/>
            <w:r w:rsidRPr="00CA625F">
              <w:rPr>
                <w:b w:val="0"/>
                <w:szCs w:val="22"/>
              </w:rPr>
              <w:t>Cleaning</w:t>
            </w:r>
            <w:bookmarkEnd w:id="6"/>
            <w:bookmarkEnd w:id="7"/>
            <w:bookmarkEnd w:id="8"/>
          </w:p>
        </w:tc>
        <w:tc>
          <w:tcPr>
            <w:tcW w:w="1245" w:type="dxa"/>
          </w:tcPr>
          <w:p w:rsidR="00930CA5" w:rsidRPr="00CA625F" w:rsidRDefault="00930CA5" w:rsidP="0037274C">
            <w:pPr>
              <w:cnfStyle w:val="000000100000"/>
            </w:pPr>
            <w:r w:rsidRPr="00CA625F">
              <w:t>7-Up</w:t>
            </w:r>
          </w:p>
        </w:tc>
        <w:tc>
          <w:tcPr>
            <w:tcW w:w="3559" w:type="dxa"/>
          </w:tcPr>
          <w:p w:rsidR="00930CA5" w:rsidRPr="00CA625F" w:rsidRDefault="00930CA5" w:rsidP="0037274C">
            <w:pPr>
              <w:cnfStyle w:val="000000100000"/>
            </w:pPr>
            <w:r w:rsidRPr="00CA625F">
              <w:t>Clean all wafers</w:t>
            </w:r>
            <w:r w:rsidR="004617E0" w:rsidRPr="00CA625F">
              <w:t xml:space="preserve"> and monitors</w:t>
            </w:r>
          </w:p>
        </w:tc>
        <w:tc>
          <w:tcPr>
            <w:tcW w:w="1381" w:type="dxa"/>
          </w:tcPr>
          <w:p w:rsidR="00930CA5" w:rsidRPr="00CA625F" w:rsidRDefault="00930CA5" w:rsidP="0037274C">
            <w:pPr>
              <w:cnfStyle w:val="000000100000"/>
            </w:pPr>
          </w:p>
        </w:tc>
        <w:tc>
          <w:tcPr>
            <w:tcW w:w="1186" w:type="dxa"/>
          </w:tcPr>
          <w:p w:rsidR="00930CA5" w:rsidRPr="00CA625F" w:rsidRDefault="00930CA5" w:rsidP="0037274C">
            <w:pPr>
              <w:cnfStyle w:val="000000100000"/>
            </w:pPr>
          </w:p>
        </w:tc>
        <w:tc>
          <w:tcPr>
            <w:tcW w:w="2141" w:type="dxa"/>
          </w:tcPr>
          <w:p w:rsidR="00930CA5" w:rsidRPr="00CA625F" w:rsidRDefault="00930CA5" w:rsidP="0037274C">
            <w:pPr>
              <w:cnfStyle w:val="000000100000"/>
            </w:pPr>
          </w:p>
        </w:tc>
      </w:tr>
      <w:tr w:rsidR="003D078B" w:rsidRPr="00CA625F" w:rsidTr="00FC58E4">
        <w:trPr>
          <w:cnfStyle w:val="000000010000"/>
          <w:trHeight w:val="567"/>
        </w:trPr>
        <w:tc>
          <w:tcPr>
            <w:cnfStyle w:val="001000000000"/>
            <w:tcW w:w="1545" w:type="dxa"/>
          </w:tcPr>
          <w:p w:rsidR="003D078B" w:rsidRPr="00CA625F" w:rsidRDefault="003D078B" w:rsidP="003D078B">
            <w:pPr>
              <w:pStyle w:val="H2Processflow"/>
              <w:rPr>
                <w:b w:val="0"/>
                <w:szCs w:val="22"/>
              </w:rPr>
            </w:pPr>
            <w:bookmarkStart w:id="9" w:name="_Toc290292709"/>
            <w:bookmarkStart w:id="10" w:name="_Toc290293038"/>
            <w:bookmarkStart w:id="11" w:name="_Toc290296138"/>
            <w:r w:rsidRPr="00CA625F">
              <w:rPr>
                <w:b w:val="0"/>
                <w:szCs w:val="22"/>
              </w:rPr>
              <w:t>Inspection</w:t>
            </w:r>
            <w:bookmarkEnd w:id="9"/>
            <w:bookmarkEnd w:id="10"/>
            <w:bookmarkEnd w:id="11"/>
          </w:p>
        </w:tc>
        <w:tc>
          <w:tcPr>
            <w:tcW w:w="1245" w:type="dxa"/>
          </w:tcPr>
          <w:p w:rsidR="003D078B" w:rsidRPr="00CA625F" w:rsidRDefault="003D078B" w:rsidP="0037274C">
            <w:pPr>
              <w:cnfStyle w:val="000000010000"/>
            </w:pPr>
            <w:r w:rsidRPr="00CA625F">
              <w:t>lamp</w:t>
            </w:r>
          </w:p>
        </w:tc>
        <w:tc>
          <w:tcPr>
            <w:tcW w:w="3559" w:type="dxa"/>
          </w:tcPr>
          <w:p w:rsidR="003D078B" w:rsidRPr="00CA625F" w:rsidRDefault="003D078B" w:rsidP="0037274C">
            <w:pPr>
              <w:cnfStyle w:val="000000010000"/>
            </w:pPr>
            <w:r w:rsidRPr="00CA625F">
              <w:t>Optical inspect wafers</w:t>
            </w:r>
          </w:p>
        </w:tc>
        <w:tc>
          <w:tcPr>
            <w:tcW w:w="1381" w:type="dxa"/>
          </w:tcPr>
          <w:p w:rsidR="003D078B" w:rsidRPr="00CA625F" w:rsidRDefault="003D078B" w:rsidP="0037274C">
            <w:pPr>
              <w:cnfStyle w:val="000000010000"/>
            </w:pPr>
          </w:p>
        </w:tc>
        <w:tc>
          <w:tcPr>
            <w:tcW w:w="1186" w:type="dxa"/>
          </w:tcPr>
          <w:p w:rsidR="003D078B" w:rsidRPr="00CA625F" w:rsidRDefault="003D078B" w:rsidP="0037274C">
            <w:pPr>
              <w:cnfStyle w:val="000000010000"/>
            </w:pPr>
          </w:p>
        </w:tc>
        <w:tc>
          <w:tcPr>
            <w:tcW w:w="2141" w:type="dxa"/>
          </w:tcPr>
          <w:p w:rsidR="003D078B" w:rsidRPr="00CA625F" w:rsidRDefault="003D078B" w:rsidP="0037274C">
            <w:pPr>
              <w:cnfStyle w:val="000000010000"/>
            </w:pPr>
            <w:r w:rsidRPr="00CA625F">
              <w:t>Take new wafers if they cannot be well cleaned</w:t>
            </w:r>
          </w:p>
        </w:tc>
      </w:tr>
      <w:tr w:rsidR="003D40FE" w:rsidRPr="00CA625F" w:rsidTr="00FC58E4">
        <w:trPr>
          <w:cnfStyle w:val="000000100000"/>
          <w:trHeight w:val="567"/>
        </w:trPr>
        <w:tc>
          <w:tcPr>
            <w:cnfStyle w:val="001000000000"/>
            <w:tcW w:w="1545" w:type="dxa"/>
          </w:tcPr>
          <w:p w:rsidR="00930CA5" w:rsidRPr="00CA625F" w:rsidRDefault="00930CA5" w:rsidP="003D40FE">
            <w:pPr>
              <w:pStyle w:val="H2Processflow"/>
              <w:rPr>
                <w:b w:val="0"/>
                <w:szCs w:val="22"/>
              </w:rPr>
            </w:pPr>
            <w:bookmarkStart w:id="12" w:name="_Toc290292710"/>
            <w:bookmarkStart w:id="13" w:name="_Toc290293039"/>
            <w:bookmarkStart w:id="14" w:name="_Toc290296139"/>
            <w:r w:rsidRPr="00CA625F">
              <w:rPr>
                <w:b w:val="0"/>
                <w:szCs w:val="22"/>
              </w:rPr>
              <w:t>Start bake-out</w:t>
            </w:r>
            <w:bookmarkEnd w:id="12"/>
            <w:bookmarkEnd w:id="13"/>
            <w:bookmarkEnd w:id="14"/>
          </w:p>
        </w:tc>
        <w:tc>
          <w:tcPr>
            <w:tcW w:w="1245" w:type="dxa"/>
          </w:tcPr>
          <w:p w:rsidR="00930CA5" w:rsidRPr="00CA625F" w:rsidRDefault="00930CA5" w:rsidP="0037274C">
            <w:pPr>
              <w:cnfStyle w:val="000000100000"/>
            </w:pPr>
            <w:r w:rsidRPr="00CA625F">
              <w:t>250°C oven</w:t>
            </w:r>
          </w:p>
        </w:tc>
        <w:tc>
          <w:tcPr>
            <w:tcW w:w="3559" w:type="dxa"/>
          </w:tcPr>
          <w:p w:rsidR="00930CA5" w:rsidRPr="00CA625F" w:rsidRDefault="00930CA5" w:rsidP="0037274C">
            <w:pPr>
              <w:cnfStyle w:val="000000100000"/>
            </w:pPr>
            <w:r w:rsidRPr="00CA625F">
              <w:t xml:space="preserve">Place steel carrier with the wafers </w:t>
            </w:r>
            <w:r w:rsidR="004617E0" w:rsidRPr="00CA625F">
              <w:t xml:space="preserve">and monitors </w:t>
            </w:r>
            <w:r w:rsidRPr="00CA625F">
              <w:t>in the oven</w:t>
            </w:r>
          </w:p>
        </w:tc>
        <w:tc>
          <w:tcPr>
            <w:tcW w:w="1381" w:type="dxa"/>
          </w:tcPr>
          <w:p w:rsidR="00930CA5" w:rsidRPr="00CA625F" w:rsidRDefault="004617E0" w:rsidP="0037274C">
            <w:pPr>
              <w:cnfStyle w:val="000000100000"/>
            </w:pPr>
            <w:r w:rsidRPr="00CA625F">
              <w:t>Bake250</w:t>
            </w:r>
          </w:p>
        </w:tc>
        <w:tc>
          <w:tcPr>
            <w:tcW w:w="1186" w:type="dxa"/>
          </w:tcPr>
          <w:p w:rsidR="00930CA5" w:rsidRPr="00CA625F" w:rsidRDefault="004617E0" w:rsidP="0037274C">
            <w:pPr>
              <w:cnfStyle w:val="000000100000"/>
            </w:pPr>
            <w:r w:rsidRPr="00CA625F">
              <w:t>&gt;1 hour</w:t>
            </w:r>
          </w:p>
        </w:tc>
        <w:tc>
          <w:tcPr>
            <w:tcW w:w="2141" w:type="dxa"/>
          </w:tcPr>
          <w:p w:rsidR="00930CA5" w:rsidRPr="00CA625F" w:rsidRDefault="004617E0" w:rsidP="0037274C">
            <w:pPr>
              <w:cnfStyle w:val="000000100000"/>
            </w:pPr>
            <w:r w:rsidRPr="00CA625F">
              <w:t>1 hour baking</w:t>
            </w:r>
          </w:p>
        </w:tc>
      </w:tr>
    </w:tbl>
    <w:p w:rsidR="001E68A6" w:rsidRDefault="001E68A6" w:rsidP="001E68A6">
      <w:r w:rsidRPr="001E68A6">
        <w:t>Comments</w:t>
      </w:r>
      <w:proofErr w:type="gramStart"/>
      <w:r w:rsidRPr="001E68A6">
        <w:t>:</w:t>
      </w:r>
      <w:proofErr w:type="gramEnd"/>
      <w:sdt>
        <w:sdtPr>
          <w:id w:val="620133726"/>
          <w:placeholder>
            <w:docPart w:val="3925519AA68B435BADE3F3FCDA5B3BD2"/>
          </w:placeholder>
          <w:showingPlcHdr/>
        </w:sdtPr>
        <w:sdtContent>
          <w:r w:rsidR="0080699B" w:rsidRPr="00B63FFA">
            <w:rPr>
              <w:rStyle w:val="PlaceholderText"/>
            </w:rPr>
            <w:t>Click here to enter text.</w:t>
          </w:r>
        </w:sdtContent>
      </w:sdt>
    </w:p>
    <w:p w:rsidR="00D00617" w:rsidRDefault="00D00617" w:rsidP="00D00617"/>
    <w:tbl>
      <w:tblPr>
        <w:tblStyle w:val="MediumShading1-Accent11"/>
        <w:tblW w:w="11057" w:type="dxa"/>
        <w:tblLayout w:type="fixed"/>
        <w:tblLook w:val="04A0"/>
      </w:tblPr>
      <w:tblGrid>
        <w:gridCol w:w="1542"/>
        <w:gridCol w:w="9"/>
        <w:gridCol w:w="1238"/>
        <w:gridCol w:w="3557"/>
        <w:gridCol w:w="1382"/>
        <w:gridCol w:w="1170"/>
        <w:gridCol w:w="16"/>
        <w:gridCol w:w="2143"/>
      </w:tblGrid>
      <w:tr w:rsidR="00D00617" w:rsidRPr="0005478A" w:rsidTr="00D00617">
        <w:trPr>
          <w:cnfStyle w:val="100000000000"/>
          <w:trHeight w:val="343"/>
        </w:trPr>
        <w:tc>
          <w:tcPr>
            <w:cnfStyle w:val="001000000000"/>
            <w:tcW w:w="11057" w:type="dxa"/>
            <w:gridSpan w:val="8"/>
          </w:tcPr>
          <w:p w:rsidR="00D00617" w:rsidRPr="00F87CFB" w:rsidRDefault="00D00617" w:rsidP="00D00617">
            <w:pPr>
              <w:pStyle w:val="H1ProcessFlow"/>
            </w:pPr>
            <w:r>
              <w:br w:type="page"/>
            </w:r>
            <w:bookmarkStart w:id="15" w:name="_Ref290294514"/>
            <w:bookmarkStart w:id="16" w:name="_Ref290294519"/>
            <w:bookmarkStart w:id="17" w:name="_Toc290296140"/>
            <w:sdt>
              <w:sdtPr>
                <w:id w:val="620133957"/>
                <w:placeholder>
                  <w:docPart w:val="7C1C85D429BF418F9633FFC48BB19578"/>
                </w:placeholder>
              </w:sdtPr>
              <w:sdtContent>
                <w:r>
                  <w:t>Lithography</w:t>
                </w:r>
              </w:sdtContent>
            </w:sdt>
            <w:bookmarkEnd w:id="15"/>
            <w:bookmarkEnd w:id="16"/>
            <w:bookmarkEnd w:id="17"/>
          </w:p>
        </w:tc>
      </w:tr>
      <w:tr w:rsidR="00D00617" w:rsidTr="00D00617">
        <w:trPr>
          <w:cnfStyle w:val="000000100000"/>
          <w:trHeight w:val="239"/>
        </w:trPr>
        <w:tc>
          <w:tcPr>
            <w:cnfStyle w:val="001000000000"/>
            <w:tcW w:w="1542" w:type="dxa"/>
          </w:tcPr>
          <w:p w:rsidR="00D00617" w:rsidRPr="003D40FE" w:rsidRDefault="00D00617" w:rsidP="00D00617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247" w:type="dxa"/>
            <w:gridSpan w:val="2"/>
          </w:tcPr>
          <w:p w:rsidR="00D00617" w:rsidRPr="003D40FE" w:rsidRDefault="00D00617" w:rsidP="00D00617">
            <w:pPr>
              <w:pStyle w:val="Heading2"/>
              <w:outlineLvl w:val="1"/>
              <w:cnfStyle w:val="000000100000"/>
            </w:pPr>
            <w:r w:rsidRPr="003D40FE">
              <w:t>Equipment</w:t>
            </w:r>
          </w:p>
        </w:tc>
        <w:tc>
          <w:tcPr>
            <w:tcW w:w="3557" w:type="dxa"/>
          </w:tcPr>
          <w:p w:rsidR="00D00617" w:rsidRPr="003D40FE" w:rsidRDefault="00D00617" w:rsidP="00D00617">
            <w:pPr>
              <w:pStyle w:val="Heading2"/>
              <w:outlineLvl w:val="1"/>
              <w:cnfStyle w:val="000000100000"/>
            </w:pPr>
            <w:r>
              <w:t>Procedure</w:t>
            </w:r>
          </w:p>
        </w:tc>
        <w:tc>
          <w:tcPr>
            <w:tcW w:w="1382" w:type="dxa"/>
          </w:tcPr>
          <w:p w:rsidR="00D00617" w:rsidRPr="000B4D71" w:rsidRDefault="00D00617" w:rsidP="00D00617">
            <w:pPr>
              <w:pStyle w:val="Heading2"/>
              <w:outlineLvl w:val="1"/>
              <w:cnfStyle w:val="000000100000"/>
            </w:pPr>
            <w:r>
              <w:t>Recipe/mask</w:t>
            </w:r>
          </w:p>
        </w:tc>
        <w:tc>
          <w:tcPr>
            <w:tcW w:w="1186" w:type="dxa"/>
            <w:gridSpan w:val="2"/>
          </w:tcPr>
          <w:p w:rsidR="00D00617" w:rsidRPr="000B4D71" w:rsidRDefault="00D00617" w:rsidP="00D00617">
            <w:pPr>
              <w:pStyle w:val="Heading2"/>
              <w:outlineLvl w:val="1"/>
              <w:cnfStyle w:val="000000100000"/>
            </w:pPr>
            <w:proofErr w:type="spellStart"/>
            <w:proofErr w:type="gramStart"/>
            <w:r>
              <w:t>Target±tol</w:t>
            </w:r>
            <w:proofErr w:type="spellEnd"/>
            <w:r>
              <w:t>.</w:t>
            </w:r>
            <w:proofErr w:type="gramEnd"/>
          </w:p>
        </w:tc>
        <w:tc>
          <w:tcPr>
            <w:tcW w:w="2143" w:type="dxa"/>
          </w:tcPr>
          <w:p w:rsidR="00D00617" w:rsidRPr="0037274C" w:rsidRDefault="00D00617" w:rsidP="00D00617">
            <w:pPr>
              <w:pStyle w:val="Heading2"/>
              <w:outlineLvl w:val="1"/>
              <w:cnfStyle w:val="000000100000"/>
            </w:pPr>
            <w:r w:rsidRPr="0037274C">
              <w:t>Comments</w:t>
            </w:r>
          </w:p>
        </w:tc>
      </w:tr>
      <w:tr w:rsidR="00D00617" w:rsidRPr="0014614B" w:rsidTr="00D00617">
        <w:trPr>
          <w:cnfStyle w:val="00000001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18" w:name="_Toc290296141"/>
            <w:r w:rsidRPr="00BD3407">
              <w:rPr>
                <w:b w:val="0"/>
              </w:rPr>
              <w:t>Surface treatment</w:t>
            </w:r>
            <w:bookmarkEnd w:id="18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010000"/>
              <w:rPr>
                <w:lang w:val="da-DK"/>
              </w:rPr>
            </w:pPr>
            <w:r w:rsidRPr="00BD3407">
              <w:rPr>
                <w:lang w:val="da-DK"/>
              </w:rPr>
              <w:t>HMDS oven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 xml:space="preserve">Load all wafers in oven for xx  </w:t>
            </w:r>
            <w:proofErr w:type="spellStart"/>
            <w:r>
              <w:rPr>
                <w:sz w:val="24"/>
              </w:rPr>
              <w:t>mins</w:t>
            </w:r>
            <w:proofErr w:type="spellEnd"/>
          </w:p>
        </w:tc>
        <w:tc>
          <w:tcPr>
            <w:tcW w:w="1382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Recipe 4</w:t>
            </w:r>
          </w:p>
        </w:tc>
        <w:tc>
          <w:tcPr>
            <w:tcW w:w="1170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 xml:space="preserve">&gt;xx </w:t>
            </w:r>
            <w:proofErr w:type="spellStart"/>
            <w:r>
              <w:rPr>
                <w:sz w:val="24"/>
              </w:rPr>
              <w:t>mins</w:t>
            </w:r>
            <w:proofErr w:type="spellEnd"/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Note time in traveler</w:t>
            </w:r>
          </w:p>
        </w:tc>
      </w:tr>
      <w:tr w:rsidR="00D00617" w:rsidRPr="0014614B" w:rsidTr="00D00617">
        <w:trPr>
          <w:cnfStyle w:val="00000010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19" w:name="_Toc290296142"/>
            <w:r w:rsidRPr="00BD3407">
              <w:rPr>
                <w:b w:val="0"/>
              </w:rPr>
              <w:t>Clean spinner</w:t>
            </w:r>
            <w:bookmarkEnd w:id="19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100000"/>
            </w:pPr>
            <w:r w:rsidRPr="00BD3407">
              <w:t>Track 1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Clean spinner nozzle and run the dummy wafer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  <w:tc>
          <w:tcPr>
            <w:tcW w:w="1170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</w:tr>
      <w:tr w:rsidR="00D00617" w:rsidRPr="0014614B" w:rsidTr="00D00617">
        <w:trPr>
          <w:cnfStyle w:val="00000001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20" w:name="_Toc290296143"/>
            <w:r w:rsidRPr="00BD3407">
              <w:rPr>
                <w:b w:val="0"/>
              </w:rPr>
              <w:t>Coat wafers</w:t>
            </w:r>
            <w:bookmarkEnd w:id="20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010000"/>
            </w:pPr>
            <w:r w:rsidRPr="00BD3407">
              <w:t>Track 1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010000"/>
            </w:pPr>
            <w:r>
              <w:t>Coat the sharp wafers</w:t>
            </w:r>
          </w:p>
          <w:p w:rsidR="00D00617" w:rsidRDefault="00D00617" w:rsidP="00D00617">
            <w:pPr>
              <w:cnfStyle w:val="000000010000"/>
            </w:pPr>
            <w:r>
              <w:t xml:space="preserve">AZ5214e </w:t>
            </w:r>
            <w:proofErr w:type="spellStart"/>
            <w:r>
              <w:t>Novolac</w:t>
            </w:r>
            <w:proofErr w:type="spellEnd"/>
            <w:r>
              <w:t xml:space="preserve"> resist</w:t>
            </w:r>
          </w:p>
          <w:p w:rsidR="00D00617" w:rsidRDefault="00D00617" w:rsidP="00D00617">
            <w:pPr>
              <w:cnfStyle w:val="000000010000"/>
            </w:pPr>
            <w:proofErr w:type="spellStart"/>
            <w:r>
              <w:t>Softbake</w:t>
            </w:r>
            <w:proofErr w:type="spellEnd"/>
            <w:r>
              <w:t xml:space="preserve"> on hotplate, 90°C, 60 sec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010000"/>
            </w:pPr>
            <w:r>
              <w:t>Recipe: PR1_5</w:t>
            </w:r>
          </w:p>
        </w:tc>
        <w:tc>
          <w:tcPr>
            <w:tcW w:w="1170" w:type="dxa"/>
          </w:tcPr>
          <w:p w:rsidR="00D00617" w:rsidRDefault="00D00617" w:rsidP="00D00617">
            <w:pPr>
              <w:cnfStyle w:val="000000010000"/>
            </w:pPr>
            <w:r>
              <w:t>1.5µm</w:t>
            </w:r>
            <w:r w:rsidRPr="00BD3407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br/>
            </w:r>
            <w:r>
              <w:t>0.2µm</w:t>
            </w: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010000"/>
            </w:pPr>
            <w:r>
              <w:t>Resist thickness not checked</w:t>
            </w:r>
          </w:p>
        </w:tc>
      </w:tr>
      <w:tr w:rsidR="00D00617" w:rsidRPr="0014614B" w:rsidTr="00D00617">
        <w:trPr>
          <w:cnfStyle w:val="00000010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21" w:name="_Toc290296144"/>
            <w:r>
              <w:rPr>
                <w:b w:val="0"/>
              </w:rPr>
              <w:t>Exposure</w:t>
            </w:r>
            <w:bookmarkEnd w:id="21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100000"/>
            </w:pPr>
            <w:r>
              <w:t>KS aligner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100000"/>
            </w:pPr>
            <w:r>
              <w:t xml:space="preserve">Align to flat. </w:t>
            </w:r>
          </w:p>
          <w:p w:rsidR="00D00617" w:rsidRDefault="00D00617" w:rsidP="00D00617">
            <w:pPr>
              <w:cnfStyle w:val="000000100000"/>
            </w:pPr>
            <w:r>
              <w:t>Expose for xx sec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100000"/>
            </w:pPr>
            <w:r>
              <w:t>Mask: lines1</w:t>
            </w:r>
          </w:p>
        </w:tc>
        <w:tc>
          <w:tcPr>
            <w:tcW w:w="1170" w:type="dxa"/>
          </w:tcPr>
          <w:p w:rsidR="00D00617" w:rsidRDefault="00D00617" w:rsidP="00D00617">
            <w:pPr>
              <w:cnfStyle w:val="000000100000"/>
            </w:pP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100000"/>
            </w:pPr>
          </w:p>
        </w:tc>
      </w:tr>
      <w:tr w:rsidR="00D00617" w:rsidRPr="0014614B" w:rsidTr="00D00617">
        <w:trPr>
          <w:cnfStyle w:val="00000001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22" w:name="_Ref290294501"/>
            <w:bookmarkStart w:id="23" w:name="_Toc290296145"/>
            <w:r>
              <w:rPr>
                <w:b w:val="0"/>
              </w:rPr>
              <w:t>Develop</w:t>
            </w:r>
            <w:bookmarkEnd w:id="22"/>
            <w:bookmarkEnd w:id="23"/>
          </w:p>
        </w:tc>
        <w:tc>
          <w:tcPr>
            <w:tcW w:w="1238" w:type="dxa"/>
          </w:tcPr>
          <w:p w:rsidR="00D00617" w:rsidRPr="00D00617" w:rsidRDefault="00D00617" w:rsidP="00D00617">
            <w:pPr>
              <w:cnfStyle w:val="000000010000"/>
            </w:pPr>
            <w:r w:rsidRPr="00D00617">
              <w:t>Wet bench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Develop in YYYY for 120 sec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</w:p>
        </w:tc>
        <w:tc>
          <w:tcPr>
            <w:tcW w:w="1170" w:type="dxa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120±10s</w:t>
            </w: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010000"/>
              <w:rPr>
                <w:sz w:val="24"/>
              </w:rPr>
            </w:pPr>
            <w:r>
              <w:rPr>
                <w:sz w:val="24"/>
              </w:rPr>
              <w:t>Note time in traveler</w:t>
            </w:r>
          </w:p>
        </w:tc>
      </w:tr>
      <w:tr w:rsidR="00D00617" w:rsidRPr="0014614B" w:rsidTr="00D00617">
        <w:trPr>
          <w:cnfStyle w:val="000000100000"/>
          <w:trHeight w:val="567"/>
        </w:trPr>
        <w:tc>
          <w:tcPr>
            <w:cnfStyle w:val="001000000000"/>
            <w:tcW w:w="1551" w:type="dxa"/>
            <w:gridSpan w:val="2"/>
          </w:tcPr>
          <w:p w:rsidR="00D00617" w:rsidRPr="00BD3407" w:rsidRDefault="00D00617" w:rsidP="00D00617">
            <w:pPr>
              <w:pStyle w:val="H2Processflow"/>
              <w:rPr>
                <w:b w:val="0"/>
              </w:rPr>
            </w:pPr>
            <w:bookmarkStart w:id="24" w:name="_Toc290296146"/>
            <w:r>
              <w:rPr>
                <w:b w:val="0"/>
              </w:rPr>
              <w:t>Rinse</w:t>
            </w:r>
            <w:bookmarkEnd w:id="24"/>
          </w:p>
        </w:tc>
        <w:tc>
          <w:tcPr>
            <w:tcW w:w="1238" w:type="dxa"/>
          </w:tcPr>
          <w:p w:rsidR="00D00617" w:rsidRPr="00BD3407" w:rsidRDefault="00D00617" w:rsidP="00D00617">
            <w:pPr>
              <w:cnfStyle w:val="000000100000"/>
            </w:pPr>
            <w:r w:rsidRPr="00D00617">
              <w:t>Wet bench</w:t>
            </w:r>
          </w:p>
        </w:tc>
        <w:tc>
          <w:tcPr>
            <w:tcW w:w="3557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Rinse in DI water for 5 min</w:t>
            </w:r>
          </w:p>
        </w:tc>
        <w:tc>
          <w:tcPr>
            <w:tcW w:w="1382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  <w:tc>
          <w:tcPr>
            <w:tcW w:w="1170" w:type="dxa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  <w:r>
              <w:rPr>
                <w:sz w:val="24"/>
              </w:rPr>
              <w:t>300±30s</w:t>
            </w:r>
          </w:p>
        </w:tc>
        <w:tc>
          <w:tcPr>
            <w:tcW w:w="2159" w:type="dxa"/>
            <w:gridSpan w:val="2"/>
          </w:tcPr>
          <w:p w:rsidR="00D00617" w:rsidRDefault="00D00617" w:rsidP="00D00617">
            <w:pPr>
              <w:cnfStyle w:val="000000100000"/>
              <w:rPr>
                <w:sz w:val="24"/>
              </w:rPr>
            </w:pPr>
          </w:p>
        </w:tc>
      </w:tr>
    </w:tbl>
    <w:p w:rsidR="00D00617" w:rsidRDefault="00D00617" w:rsidP="00D00617">
      <w:r w:rsidRPr="001E68A6">
        <w:t>Comments</w:t>
      </w:r>
      <w:proofErr w:type="gramStart"/>
      <w:r w:rsidRPr="001E68A6">
        <w:t>:</w:t>
      </w:r>
      <w:proofErr w:type="gramEnd"/>
      <w:sdt>
        <w:sdtPr>
          <w:id w:val="620133958"/>
          <w:placeholder>
            <w:docPart w:val="ABCD940D564C4010B9A8DA7FEE6E8FE7"/>
          </w:placeholder>
          <w:showingPlcHdr/>
        </w:sdtPr>
        <w:sdtContent>
          <w:r w:rsidRPr="00B63FFA">
            <w:rPr>
              <w:rStyle w:val="PlaceholderText"/>
            </w:rPr>
            <w:t>Click here to enter text.</w:t>
          </w:r>
        </w:sdtContent>
      </w:sdt>
    </w:p>
    <w:p w:rsidR="001E68A6" w:rsidRPr="001E68A6" w:rsidRDefault="001E68A6" w:rsidP="001E68A6"/>
    <w:tbl>
      <w:tblPr>
        <w:tblStyle w:val="MediumShading1-Accent11"/>
        <w:tblW w:w="11057" w:type="dxa"/>
        <w:tblLayout w:type="fixed"/>
        <w:tblLook w:val="04A0"/>
      </w:tblPr>
      <w:tblGrid>
        <w:gridCol w:w="2235"/>
        <w:gridCol w:w="5824"/>
        <w:gridCol w:w="2998"/>
      </w:tblGrid>
      <w:tr w:rsidR="00AD6A82" w:rsidRPr="0005478A" w:rsidTr="00FC58E4">
        <w:trPr>
          <w:cnfStyle w:val="100000000000"/>
          <w:trHeight w:val="343"/>
        </w:trPr>
        <w:tc>
          <w:tcPr>
            <w:cnfStyle w:val="001000000000"/>
            <w:tcW w:w="11057" w:type="dxa"/>
            <w:gridSpan w:val="3"/>
          </w:tcPr>
          <w:p w:rsidR="00AD6A82" w:rsidRPr="00F87CFB" w:rsidRDefault="00AD6A82" w:rsidP="00027560">
            <w:pPr>
              <w:pStyle w:val="Heading1"/>
            </w:pPr>
            <w:bookmarkStart w:id="25" w:name="_Toc283292633"/>
            <w:r>
              <w:rPr>
                <w:rFonts w:asciiTheme="majorHAnsi" w:hAnsiTheme="majorHAnsi"/>
              </w:rPr>
              <w:br w:type="page"/>
            </w:r>
            <w:bookmarkStart w:id="26" w:name="_Toc283804340"/>
            <w:bookmarkStart w:id="27" w:name="_Toc283804431"/>
            <w:bookmarkStart w:id="28" w:name="_Toc283804444"/>
            <w:bookmarkStart w:id="29" w:name="_Toc283804670"/>
            <w:bookmarkStart w:id="30" w:name="_Toc283804683"/>
            <w:bookmarkStart w:id="31" w:name="_Toc283804809"/>
            <w:r>
              <w:t>Figures</w:t>
            </w:r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  <w:tr w:rsidR="001E68A6" w:rsidTr="00FC58E4">
        <w:trPr>
          <w:cnfStyle w:val="000000100000"/>
          <w:trHeight w:val="239"/>
        </w:trPr>
        <w:tc>
          <w:tcPr>
            <w:cnfStyle w:val="001000000000"/>
            <w:tcW w:w="2235" w:type="dxa"/>
          </w:tcPr>
          <w:p w:rsidR="001E68A6" w:rsidRPr="001E68A6" w:rsidRDefault="001E68A6" w:rsidP="007D45F9">
            <w:pPr>
              <w:pStyle w:val="Heading2"/>
              <w:outlineLvl w:val="1"/>
            </w:pPr>
            <w:r w:rsidRPr="001E68A6">
              <w:t>Figure Caption</w:t>
            </w:r>
          </w:p>
        </w:tc>
        <w:tc>
          <w:tcPr>
            <w:tcW w:w="5824" w:type="dxa"/>
          </w:tcPr>
          <w:p w:rsidR="001E68A6" w:rsidRPr="003D40FE" w:rsidRDefault="001E68A6" w:rsidP="007D45F9">
            <w:pPr>
              <w:pStyle w:val="Heading2"/>
              <w:outlineLvl w:val="1"/>
              <w:cnfStyle w:val="000000100000"/>
            </w:pPr>
            <w:r>
              <w:t>Figure</w:t>
            </w:r>
          </w:p>
        </w:tc>
        <w:tc>
          <w:tcPr>
            <w:tcW w:w="2998" w:type="dxa"/>
          </w:tcPr>
          <w:p w:rsidR="001E68A6" w:rsidRPr="006309DC" w:rsidRDefault="001E68A6" w:rsidP="007D45F9">
            <w:pPr>
              <w:pStyle w:val="Heading2"/>
              <w:outlineLvl w:val="1"/>
              <w:cnfStyle w:val="000000100000"/>
            </w:pPr>
            <w:r w:rsidRPr="006309DC">
              <w:t>Step</w:t>
            </w:r>
            <w:r>
              <w:t xml:space="preserve"> reference</w:t>
            </w:r>
          </w:p>
        </w:tc>
      </w:tr>
      <w:tr w:rsidR="001E68A6" w:rsidRPr="0014614B" w:rsidTr="00FC58E4">
        <w:trPr>
          <w:cnfStyle w:val="000000010000"/>
          <w:trHeight w:val="567"/>
        </w:trPr>
        <w:tc>
          <w:tcPr>
            <w:cnfStyle w:val="001000000000"/>
            <w:tcW w:w="2235" w:type="dxa"/>
          </w:tcPr>
          <w:p w:rsidR="001E68A6" w:rsidRPr="001E68A6" w:rsidRDefault="001E68A6" w:rsidP="000A74E9">
            <w:pPr>
              <w:pStyle w:val="ListParagraph"/>
              <w:numPr>
                <w:ilvl w:val="0"/>
                <w:numId w:val="23"/>
              </w:numPr>
              <w:rPr>
                <w:b w:val="0"/>
              </w:rPr>
            </w:pPr>
            <w:r w:rsidRPr="001E68A6">
              <w:rPr>
                <w:b w:val="0"/>
              </w:rPr>
              <w:lastRenderedPageBreak/>
              <w:t>After development</w:t>
            </w:r>
          </w:p>
        </w:tc>
        <w:tc>
          <w:tcPr>
            <w:tcW w:w="5824" w:type="dxa"/>
          </w:tcPr>
          <w:p w:rsidR="001E68A6" w:rsidRDefault="006849D8" w:rsidP="000A74E9">
            <w:pPr>
              <w:jc w:val="center"/>
              <w:cnfStyle w:val="000000010000"/>
              <w:rPr>
                <w:noProof/>
                <w:szCs w:val="24"/>
                <w:lang w:val="da-DK" w:eastAsia="da-DK"/>
              </w:rPr>
            </w:pPr>
            <w:r>
              <w:rPr>
                <w:noProof/>
                <w:szCs w:val="24"/>
                <w:lang w:val="da-DK" w:eastAsia="da-DK"/>
              </w:rPr>
            </w:r>
            <w:r>
              <w:rPr>
                <w:noProof/>
                <w:szCs w:val="24"/>
                <w:lang w:val="da-DK" w:eastAsia="da-DK"/>
              </w:rPr>
              <w:pict>
                <v:group id="_x0000_s1079" style="width:126.75pt;height:48.75pt;mso-position-horizontal-relative:char;mso-position-vertical-relative:line" coordorigin="3735,10710" coordsize="2535,975">
                  <v:rect id="_x0000_s1080" style="position:absolute;left:3735;top:11025;width:2535;height:660" fillcolor="white [3201]" strokecolor="#666 [1936]" strokeweight="1pt">
                    <v:fill color2="#999 [1296]" focusposition="1" focussize="" focus="100%" type="gradient"/>
                    <v:shadow on="t" type="perspective" color="#7f7f7f [1601]" opacity=".5" offset="1pt" offset2="-3pt"/>
                  </v:rect>
                  <v:rect id="_x0000_s1081" style="position:absolute;left:3735;top:10710;width:915;height:315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</v:rect>
                  <v:rect id="_x0000_s1082" style="position:absolute;left:5355;top:10710;width:915;height:315" fillcolor="white [3201]" strokecolor="#d99594 [1941]" strokeweight="1pt">
                    <v:fill color2="#e5b8b7 [1301]" focusposition="1" focussize="" focus="100%" type="gradient"/>
                    <v:shadow on="t" type="perspective" color="#622423 [1605]" opacity=".5" offset="1pt" offset2="-3pt"/>
                  </v:rect>
                  <w10:wrap type="none"/>
                  <w10:anchorlock/>
                </v:group>
              </w:pict>
            </w:r>
          </w:p>
        </w:tc>
        <w:tc>
          <w:tcPr>
            <w:tcW w:w="2998" w:type="dxa"/>
          </w:tcPr>
          <w:p w:rsidR="001E68A6" w:rsidRDefault="008E3749" w:rsidP="000A74E9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_Ref290294514 \w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B03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_Ref290294519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sdt>
              <w:sdtPr>
                <w:id w:val="620134134"/>
                <w:placeholder>
                  <w:docPart w:val="B23B6F42251E4980995260D5F29326D1"/>
                </w:placeholder>
              </w:sdtPr>
              <w:sdtContent>
                <w:r w:rsidR="00BB0357">
                  <w:t>Lithography</w:t>
                </w:r>
              </w:sdtContent>
            </w:sdt>
            <w:r>
              <w:rPr>
                <w:sz w:val="24"/>
                <w:szCs w:val="24"/>
              </w:rPr>
              <w:fldChar w:fldCharType="end"/>
            </w:r>
          </w:p>
        </w:tc>
      </w:tr>
    </w:tbl>
    <w:bookmarkEnd w:id="25"/>
    <w:p w:rsidR="001E68A6" w:rsidRDefault="001E68A6" w:rsidP="001E68A6">
      <w:r w:rsidRPr="001E68A6">
        <w:t>Comments</w:t>
      </w:r>
      <w:proofErr w:type="gramStart"/>
      <w:r w:rsidRPr="001E68A6">
        <w:t>:</w:t>
      </w:r>
      <w:proofErr w:type="gramEnd"/>
      <w:sdt>
        <w:sdtPr>
          <w:id w:val="620133729"/>
          <w:placeholder>
            <w:docPart w:val="7C5C6060050C43249310031697011A7C"/>
          </w:placeholder>
          <w:showingPlcHdr/>
        </w:sdtPr>
        <w:sdtContent>
          <w:r w:rsidR="0080699B" w:rsidRPr="00B63FFA">
            <w:rPr>
              <w:rStyle w:val="PlaceholderText"/>
            </w:rPr>
            <w:t>Click here to enter text.</w:t>
          </w:r>
        </w:sdtContent>
      </w:sdt>
    </w:p>
    <w:p w:rsidR="007D45F9" w:rsidRDefault="007D45F9">
      <w:pPr>
        <w:spacing w:after="200" w:line="276" w:lineRule="auto"/>
      </w:pPr>
      <w:r>
        <w:br w:type="page"/>
      </w:r>
    </w:p>
    <w:sdt>
      <w:sdtPr>
        <w:rPr>
          <w:b w:val="0"/>
          <w:bCs w:val="0"/>
          <w:color w:val="auto"/>
          <w:sz w:val="22"/>
          <w:szCs w:val="22"/>
        </w:rPr>
        <w:id w:val="620133925"/>
        <w:docPartObj>
          <w:docPartGallery w:val="Table of Contents"/>
          <w:docPartUnique/>
        </w:docPartObj>
      </w:sdtPr>
      <w:sdtContent>
        <w:sdt>
          <w:sdtPr>
            <w:rPr>
              <w:b w:val="0"/>
              <w:bCs w:val="0"/>
              <w:color w:val="auto"/>
              <w:sz w:val="22"/>
              <w:szCs w:val="22"/>
            </w:rPr>
            <w:id w:val="1025583419"/>
            <w:docPartObj>
              <w:docPartGallery w:val="Table of Contents"/>
            </w:docPartObj>
          </w:sdtPr>
          <w:sdtContent>
            <w:p w:rsidR="005F6C9F" w:rsidRDefault="005F6C9F" w:rsidP="004C3FD6">
              <w:pPr>
                <w:pStyle w:val="TOCHeading"/>
                <w:jc w:val="left"/>
              </w:pPr>
              <w:r w:rsidRPr="004C3FD6">
                <w:rPr>
                  <w:color w:val="auto"/>
                </w:rPr>
                <w:t>Contents</w:t>
              </w:r>
            </w:p>
            <w:p w:rsidR="00BB0357" w:rsidRDefault="005F6C9F">
              <w:pPr>
                <w:pStyle w:val="TOC1"/>
                <w:tabs>
                  <w:tab w:val="left" w:pos="440"/>
                  <w:tab w:val="right" w:leader="dot" w:pos="10457"/>
                </w:tabs>
                <w:rPr>
                  <w:rFonts w:eastAsiaTheme="minorEastAsia"/>
                  <w:b w:val="0"/>
                  <w:bCs w:val="0"/>
                  <w:noProof/>
                  <w:sz w:val="22"/>
                  <w:szCs w:val="22"/>
                  <w:lang w:val="da-DK" w:eastAsia="da-DK"/>
                </w:rPr>
              </w:pPr>
              <w:r>
                <w:fldChar w:fldCharType="begin"/>
              </w:r>
              <w:r>
                <w:instrText xml:space="preserve"> TOC \h \z \t "H1 Process Flow;1;H2 Process flow;2" </w:instrText>
              </w:r>
              <w:r>
                <w:fldChar w:fldCharType="separate"/>
              </w:r>
              <w:hyperlink w:anchor="_Toc290296135" w:history="1">
                <w:r w:rsidR="00BB0357" w:rsidRPr="008D05D9">
                  <w:rPr>
                    <w:rStyle w:val="Hyperlink"/>
                    <w:noProof/>
                  </w:rPr>
                  <w:t>1</w:t>
                </w:r>
                <w:r w:rsidR="00BB0357">
                  <w:rPr>
                    <w:rFonts w:eastAsiaTheme="minorEastAsia"/>
                    <w:b w:val="0"/>
                    <w:bCs w:val="0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="00BB0357" w:rsidRPr="008D05D9">
                  <w:rPr>
                    <w:rStyle w:val="Hyperlink"/>
                    <w:noProof/>
                  </w:rPr>
                  <w:t>Preparation</w:t>
                </w:r>
                <w:r w:rsidR="00BB0357">
                  <w:rPr>
                    <w:noProof/>
                    <w:webHidden/>
                  </w:rPr>
                  <w:tab/>
                </w:r>
                <w:r w:rsidR="00BB0357">
                  <w:rPr>
                    <w:noProof/>
                    <w:webHidden/>
                  </w:rPr>
                  <w:fldChar w:fldCharType="begin"/>
                </w:r>
                <w:r w:rsidR="00BB0357">
                  <w:rPr>
                    <w:noProof/>
                    <w:webHidden/>
                  </w:rPr>
                  <w:instrText xml:space="preserve"> PAGEREF _Toc290296135 \h </w:instrText>
                </w:r>
                <w:r w:rsidR="00BB0357">
                  <w:rPr>
                    <w:noProof/>
                    <w:webHidden/>
                  </w:rPr>
                </w:r>
                <w:r w:rsidR="00BB0357">
                  <w:rPr>
                    <w:noProof/>
                    <w:webHidden/>
                  </w:rPr>
                  <w:fldChar w:fldCharType="separate"/>
                </w:r>
                <w:r w:rsidR="00BB0357">
                  <w:rPr>
                    <w:noProof/>
                    <w:webHidden/>
                  </w:rPr>
                  <w:t>2</w:t>
                </w:r>
                <w:r w:rsidR="00BB0357"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36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1.1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Wafer selection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_Toc290296136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37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1.2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Cleaning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_Toc290296137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38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1.3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Inspection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_Toc290296138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39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1.4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Start bake-out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1"/>
                <w:tabs>
                  <w:tab w:val="left" w:pos="440"/>
                  <w:tab w:val="right" w:leader="dot" w:pos="10457"/>
                </w:tabs>
                <w:rPr>
                  <w:rFonts w:eastAsiaTheme="minorEastAsia"/>
                  <w:b w:val="0"/>
                  <w:bCs w:val="0"/>
                  <w:noProof/>
                  <w:sz w:val="22"/>
                  <w:szCs w:val="22"/>
                  <w:lang w:val="da-DK" w:eastAsia="da-DK"/>
                </w:rPr>
              </w:pPr>
              <w:hyperlink w:anchor="_Toc290296140" w:history="1">
                <w:r w:rsidRPr="008D05D9">
                  <w:rPr>
                    <w:rStyle w:val="Hyperlink"/>
                    <w:noProof/>
                  </w:rPr>
                  <w:t>2</w:t>
                </w:r>
                <w:r>
                  <w:rPr>
                    <w:rFonts w:eastAsiaTheme="minorEastAsia"/>
                    <w:b w:val="0"/>
                    <w:bCs w:val="0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Lithography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1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2.1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Surface treatment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2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2.2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Clean spinner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_Toc290296142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3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2.3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Coat wafers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_Toc290296143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4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2.4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Exposure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_Toc290296144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5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2.5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Develop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_Toc290296145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BB0357" w:rsidRDefault="00BB0357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6146" w:history="1">
                <w:r w:rsidRPr="008D05D9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2.6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8D05D9">
                  <w:rPr>
                    <w:rStyle w:val="Hyperlink"/>
                    <w:noProof/>
                  </w:rPr>
                  <w:t>Rinse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_Toc290296146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5F6C9F" w:rsidRDefault="005F6C9F" w:rsidP="004C3FD6">
              <w:r>
                <w:rPr>
                  <w:sz w:val="20"/>
                  <w:szCs w:val="20"/>
                </w:rPr>
                <w:fldChar w:fldCharType="end"/>
              </w:r>
            </w:p>
          </w:sdtContent>
        </w:sdt>
      </w:sdtContent>
    </w:sdt>
    <w:p w:rsidR="005F6C9F" w:rsidRDefault="005F6C9F" w:rsidP="005F6C9F">
      <w:pPr>
        <w:pStyle w:val="TOCHeading"/>
        <w:jc w:val="left"/>
      </w:pPr>
    </w:p>
    <w:p w:rsidR="004C3FD6" w:rsidRPr="000C79B2" w:rsidRDefault="004C3FD6" w:rsidP="004C3FD6">
      <w:pPr>
        <w:spacing w:after="200" w:line="276" w:lineRule="auto"/>
      </w:pPr>
    </w:p>
    <w:sectPr w:rsidR="004C3FD6" w:rsidRPr="000C79B2" w:rsidSect="003D42ED">
      <w:headerReference w:type="default" r:id="rId9"/>
      <w:footerReference w:type="default" r:id="rId10"/>
      <w:pgSz w:w="11907" w:h="16839" w:code="9"/>
      <w:pgMar w:top="720" w:right="720" w:bottom="567" w:left="720" w:header="454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57" w:rsidRDefault="00BB0357" w:rsidP="007C58CC">
      <w:r>
        <w:separator/>
      </w:r>
    </w:p>
  </w:endnote>
  <w:endnote w:type="continuationSeparator" w:id="0">
    <w:p w:rsidR="00BB0357" w:rsidRDefault="00BB0357" w:rsidP="007C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4096"/>
      <w:gridCol w:w="5211"/>
      <w:gridCol w:w="1376"/>
    </w:tblGrid>
    <w:tr w:rsidR="00BB035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B0357" w:rsidRPr="003D42ED" w:rsidRDefault="00BB0357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Content>
              <w:r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B0357" w:rsidRPr="003D42ED" w:rsidRDefault="00BB035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Pr="003D42E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Process flow template v2.dotx</w:t>
          </w:r>
          <w:r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BB0357" w:rsidRPr="003F2C36" w:rsidRDefault="00BB035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Pr="003F2C36">
            <w:rPr>
              <w:sz w:val="16"/>
              <w:szCs w:val="16"/>
            </w:rPr>
            <w:fldChar w:fldCharType="separate"/>
          </w:r>
          <w:r w:rsidR="00033588">
            <w:rPr>
              <w:noProof/>
              <w:sz w:val="16"/>
              <w:szCs w:val="16"/>
            </w:rPr>
            <w:t>1</w:t>
          </w:r>
          <w:r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fldSimple w:instr=" NUMPAGES  \* Arabic  \* MERGEFORMAT ">
            <w:r w:rsidR="00033588" w:rsidRPr="00033588">
              <w:rPr>
                <w:noProof/>
                <w:sz w:val="16"/>
                <w:szCs w:val="16"/>
              </w:rPr>
              <w:t>3</w:t>
            </w:r>
          </w:fldSimple>
          <w:bookmarkStart w:id="35" w:name="_Toc283804328"/>
          <w:bookmarkStart w:id="36" w:name="_Toc283804419"/>
          <w:bookmarkStart w:id="37" w:name="_Toc283804432"/>
          <w:bookmarkStart w:id="38" w:name="_Toc283804658"/>
          <w:bookmarkStart w:id="39" w:name="_Toc283804671"/>
          <w:bookmarkStart w:id="40" w:name="_Toc283804797"/>
          <w:bookmarkStart w:id="41" w:name="_Toc283208797"/>
          <w:bookmarkStart w:id="42" w:name="_Toc283292629"/>
        </w:p>
      </w:tc>
    </w:tr>
    <w:bookmarkEnd w:id="35"/>
    <w:bookmarkEnd w:id="36"/>
    <w:bookmarkEnd w:id="37"/>
    <w:bookmarkEnd w:id="38"/>
    <w:bookmarkEnd w:id="39"/>
    <w:bookmarkEnd w:id="40"/>
    <w:bookmarkEnd w:id="41"/>
    <w:bookmarkEnd w:id="42"/>
  </w:tbl>
  <w:p w:rsidR="00BB0357" w:rsidRDefault="00BB0357" w:rsidP="004877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57" w:rsidRDefault="00BB0357" w:rsidP="007C58CC">
      <w:r>
        <w:separator/>
      </w:r>
    </w:p>
  </w:footnote>
  <w:footnote w:type="continuationSeparator" w:id="0">
    <w:p w:rsidR="00BB0357" w:rsidRDefault="00BB0357" w:rsidP="007C5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023" w:type="dxa"/>
      <w:tblLayout w:type="fixed"/>
      <w:tblLook w:val="04A0"/>
    </w:tblPr>
    <w:tblGrid>
      <w:gridCol w:w="2100"/>
      <w:gridCol w:w="2115"/>
      <w:gridCol w:w="1702"/>
      <w:gridCol w:w="1702"/>
      <w:gridCol w:w="1702"/>
      <w:gridCol w:w="1702"/>
    </w:tblGrid>
    <w:tr w:rsidR="00BB0357" w:rsidRPr="005C69C1" w:rsidTr="00B23526">
      <w:tc>
        <w:tcPr>
          <w:tcW w:w="9321" w:type="dxa"/>
          <w:gridSpan w:val="5"/>
          <w:tcBorders>
            <w:bottom w:val="nil"/>
          </w:tcBorders>
        </w:tcPr>
        <w:p w:rsidR="00BB0357" w:rsidRPr="005C69C1" w:rsidRDefault="00BB035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bookmarkStart w:id="32" w:name="FlowTitle"/>
    <w:tr w:rsidR="00BB0357" w:rsidRPr="005C69C1" w:rsidTr="00A45977">
      <w:tc>
        <w:tcPr>
          <w:tcW w:w="9321" w:type="dxa"/>
          <w:gridSpan w:val="5"/>
          <w:tcBorders>
            <w:top w:val="nil"/>
          </w:tcBorders>
          <w:vAlign w:val="center"/>
        </w:tcPr>
        <w:p w:rsidR="00BB0357" w:rsidRPr="00440F2F" w:rsidRDefault="00BB0357" w:rsidP="00B1362E">
          <w:pPr>
            <w:pStyle w:val="Header"/>
            <w:jc w:val="center"/>
            <w:rPr>
              <w:b/>
            </w:rPr>
          </w:pPr>
          <w:sdt>
            <w:sdtPr>
              <w:rPr>
                <w:b/>
                <w:sz w:val="32"/>
              </w:rPr>
              <w:id w:val="620134089"/>
              <w:placeholder>
                <w:docPart w:val="DefaultPlaceholder_22675703"/>
              </w:placeholder>
            </w:sdtPr>
            <w:sdtContent>
              <w:r>
                <w:rPr>
                  <w:b/>
                  <w:sz w:val="32"/>
                </w:rPr>
                <w:t>Danchip process template</w:t>
              </w:r>
            </w:sdtContent>
          </w:sdt>
          <w:r>
            <w:rPr>
              <w:b/>
              <w:sz w:val="32"/>
            </w:rPr>
            <w:t xml:space="preserve"> </w:t>
          </w:r>
          <w:bookmarkEnd w:id="32"/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b/>
            </w:rPr>
            <w:alias w:val="Revision"/>
            <w:tag w:val="Revision"/>
            <w:id w:val="620133693"/>
            <w:placeholder>
              <w:docPart w:val="CB37F87F1B2B4A3A971E051F54D072B2"/>
            </w:placeholder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  <w:listItem w:displayText="N" w:value="N"/>
            </w:dropDownList>
          </w:sdtPr>
          <w:sdtContent>
            <w:p w:rsidR="00BB0357" w:rsidRPr="005C69C1" w:rsidRDefault="00BB0357" w:rsidP="00A4597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A</w:t>
              </w:r>
            </w:p>
          </w:sdtContent>
        </w:sdt>
      </w:tc>
    </w:tr>
    <w:tr w:rsidR="00BB0357" w:rsidRPr="005C69C1" w:rsidTr="00A45977">
      <w:tc>
        <w:tcPr>
          <w:tcW w:w="4215" w:type="dxa"/>
          <w:gridSpan w:val="2"/>
          <w:vMerge w:val="restart"/>
          <w:vAlign w:val="center"/>
        </w:tcPr>
        <w:p w:rsidR="00BB0357" w:rsidRDefault="00BB0357" w:rsidP="00A45977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1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BB0357" w:rsidRPr="005C69C1" w:rsidRDefault="00BB0357" w:rsidP="00A45977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initials</w:t>
          </w:r>
        </w:p>
      </w:tc>
    </w:tr>
    <w:tr w:rsidR="00BB0357" w:rsidRPr="005C69C1" w:rsidTr="00A45977">
      <w:tc>
        <w:tcPr>
          <w:tcW w:w="4215" w:type="dxa"/>
          <w:gridSpan w:val="2"/>
          <w:vMerge/>
          <w:vAlign w:val="center"/>
        </w:tcPr>
        <w:p w:rsidR="00BB0357" w:rsidRDefault="00BB0357" w:rsidP="00A45977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620133690"/>
            <w:placeholder>
              <w:docPart w:val="DefaultPlaceholder_22675703"/>
            </w:placeholder>
          </w:sdtPr>
          <w:sdtContent>
            <w:p w:rsidR="00BB0357" w:rsidRPr="007E326A" w:rsidRDefault="00BB0357" w:rsidP="00A45977">
              <w:pPr>
                <w:pStyle w:val="Header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jehan@danchip.dtu.dk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620133691"/>
            <w:placeholder>
              <w:docPart w:val="DefaultPlaceholder_22675703"/>
            </w:placeholder>
          </w:sdtPr>
          <w:sdtContent>
            <w:p w:rsidR="00BB0357" w:rsidRPr="001A2547" w:rsidRDefault="00BB0357" w:rsidP="00A4597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Jesper Hanberg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620133692"/>
            <w:placeholder>
              <w:docPart w:val="DefaultPlaceholder_22675703"/>
            </w:placeholder>
          </w:sdtPr>
          <w:sdtContent>
            <w:p w:rsidR="00BB0357" w:rsidRPr="007E326A" w:rsidRDefault="00BB0357" w:rsidP="00A45977">
              <w:pPr>
                <w:jc w:val="center"/>
                <w:rPr>
                  <w:sz w:val="20"/>
                  <w:szCs w:val="20"/>
                </w:rPr>
              </w:pPr>
              <w:proofErr w:type="spellStart"/>
              <w:r>
                <w:rPr>
                  <w:sz w:val="20"/>
                  <w:szCs w:val="20"/>
                </w:rPr>
                <w:t>jehan</w:t>
              </w:r>
              <w:proofErr w:type="spellEnd"/>
            </w:p>
          </w:sdtContent>
        </w:sdt>
      </w:tc>
    </w:tr>
    <w:tr w:rsidR="00BB0357" w:rsidRPr="005C69C1" w:rsidTr="00A45977">
      <w:tc>
        <w:tcPr>
          <w:tcW w:w="4215" w:type="dxa"/>
          <w:gridSpan w:val="2"/>
          <w:vMerge/>
          <w:vAlign w:val="center"/>
        </w:tcPr>
        <w:p w:rsidR="00BB0357" w:rsidRDefault="00BB0357" w:rsidP="00A45977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Released by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Revised by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Created by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BB0357" w:rsidRPr="005C69C1" w:rsidRDefault="00BB0357" w:rsidP="00A4597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BB0357" w:rsidRPr="005C69C1" w:rsidTr="00A45977">
      <w:tc>
        <w:tcPr>
          <w:tcW w:w="4215" w:type="dxa"/>
          <w:gridSpan w:val="2"/>
          <w:vMerge/>
          <w:tcBorders>
            <w:bottom w:val="single" w:sz="4" w:space="0" w:color="auto"/>
          </w:tcBorders>
          <w:vAlign w:val="center"/>
        </w:tcPr>
        <w:p w:rsidR="00BB0357" w:rsidRDefault="00BB0357" w:rsidP="00A45977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BB0357" w:rsidP="00A45977">
          <w:pPr>
            <w:jc w:val="center"/>
            <w:rPr>
              <w:sz w:val="20"/>
              <w:szCs w:val="20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BB0357" w:rsidP="00A45977">
          <w:pPr>
            <w:jc w:val="center"/>
            <w:rPr>
              <w:sz w:val="20"/>
              <w:szCs w:val="20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BB0357" w:rsidP="00A45977">
          <w:pPr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Jehan</w:t>
          </w:r>
          <w:proofErr w:type="spellEnd"/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620133701"/>
            <w:placeholder>
              <w:docPart w:val="DefaultPlaceholder_22675703"/>
            </w:placeholder>
          </w:sdtPr>
          <w:sdtContent>
            <w:p w:rsidR="00BB0357" w:rsidRPr="007E326A" w:rsidRDefault="00BB0357" w:rsidP="00A4597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45255828</w:t>
              </w:r>
            </w:p>
          </w:sdtContent>
        </w:sdt>
      </w:tc>
    </w:tr>
    <w:tr w:rsidR="00BB0357" w:rsidRPr="005C69C1" w:rsidTr="00B23526">
      <w:tc>
        <w:tcPr>
          <w:tcW w:w="2100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BB0357" w:rsidRDefault="00BB0357" w:rsidP="00B23526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2115" w:type="dxa"/>
          <w:tcBorders>
            <w:top w:val="single" w:sz="4" w:space="0" w:color="auto"/>
            <w:left w:val="single" w:sz="4" w:space="0" w:color="auto"/>
            <w:bottom w:val="nil"/>
          </w:tcBorders>
        </w:tcPr>
        <w:p w:rsidR="00BB0357" w:rsidRDefault="00BB0357" w:rsidP="00B23526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1E1A6C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release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1E1A6C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1E1A6C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BB0357" w:rsidRPr="005C69C1" w:rsidRDefault="00BB0357" w:rsidP="001E1A6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Approval number</w:t>
          </w:r>
        </w:p>
      </w:tc>
    </w:tr>
    <w:bookmarkStart w:id="33" w:name="LabmanagerGroup"/>
    <w:tr w:rsidR="00BB0357" w:rsidRPr="005C69C1" w:rsidTr="00A45977">
      <w:tc>
        <w:tcPr>
          <w:tcW w:w="2100" w:type="dxa"/>
          <w:tcBorders>
            <w:top w:val="nil"/>
            <w:right w:val="single" w:sz="4" w:space="0" w:color="auto"/>
          </w:tcBorders>
          <w:vAlign w:val="center"/>
        </w:tcPr>
        <w:p w:rsidR="00BB0357" w:rsidRDefault="00BB0357" w:rsidP="00A45977">
          <w:pPr>
            <w:jc w:val="center"/>
            <w:rPr>
              <w:szCs w:val="18"/>
            </w:rPr>
          </w:pPr>
          <w:sdt>
            <w:sdtPr>
              <w:rPr>
                <w:sz w:val="20"/>
                <w:szCs w:val="18"/>
              </w:rPr>
              <w:id w:val="620134081"/>
              <w:placeholder>
                <w:docPart w:val="DefaultPlaceholder_22675703"/>
              </w:placeholder>
            </w:sdtPr>
            <w:sdtContent>
              <w:r w:rsidRPr="00B23526">
                <w:rPr>
                  <w:sz w:val="20"/>
                  <w:szCs w:val="18"/>
                </w:rPr>
                <w:t xml:space="preserve">Customer </w:t>
              </w:r>
              <w:r>
                <w:rPr>
                  <w:sz w:val="20"/>
                  <w:szCs w:val="18"/>
                </w:rPr>
                <w:t>support</w:t>
              </w:r>
            </w:sdtContent>
          </w:sdt>
          <w:r>
            <w:rPr>
              <w:sz w:val="20"/>
              <w:szCs w:val="18"/>
            </w:rPr>
            <w:t xml:space="preserve"> </w:t>
          </w:r>
          <w:bookmarkEnd w:id="33"/>
        </w:p>
      </w:tc>
      <w:bookmarkStart w:id="34" w:name="BatchName"/>
      <w:tc>
        <w:tcPr>
          <w:tcW w:w="2115" w:type="dxa"/>
          <w:tcBorders>
            <w:top w:val="nil"/>
            <w:left w:val="single" w:sz="4" w:space="0" w:color="auto"/>
          </w:tcBorders>
          <w:vAlign w:val="center"/>
        </w:tcPr>
        <w:p w:rsidR="00BB0357" w:rsidRDefault="00BB0357" w:rsidP="00AA628E">
          <w:pPr>
            <w:jc w:val="center"/>
            <w:rPr>
              <w:szCs w:val="18"/>
            </w:rPr>
          </w:pPr>
          <w:sdt>
            <w:sdtPr>
              <w:rPr>
                <w:sz w:val="20"/>
                <w:szCs w:val="18"/>
              </w:rPr>
              <w:id w:val="620134083"/>
              <w:placeholder>
                <w:docPart w:val="DefaultPlaceholder_22675703"/>
              </w:placeholder>
            </w:sdtPr>
            <w:sdtContent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</w:sdtContent>
          </w:sdt>
          <w:r>
            <w:rPr>
              <w:sz w:val="20"/>
              <w:szCs w:val="18"/>
            </w:rPr>
            <w:t xml:space="preserve"> </w:t>
          </w:r>
          <w:bookmarkEnd w:id="34"/>
          <w:r>
            <w:rPr>
              <w:sz w:val="20"/>
              <w:szCs w:val="18"/>
            </w:rPr>
            <w:t xml:space="preserve"> </w:t>
          </w:r>
        </w:p>
      </w:tc>
      <w:sdt>
        <w:sdtPr>
          <w:rPr>
            <w:sz w:val="20"/>
            <w:szCs w:val="20"/>
          </w:rPr>
          <w:alias w:val="ReleaseDate"/>
          <w:tag w:val="ReleaseDate"/>
          <w:id w:val="620133694"/>
          <w:lock w:val="sdtLocked"/>
          <w:placeholder>
            <w:docPart w:val="97A760A35F694B4C9E3F53DD3A35202A"/>
          </w:placeholder>
          <w:showingPlcHdr/>
          <w:date w:fullDate="2011-04-11T00:00:00Z">
            <w:dateFormat w:val="d-MMM-yy"/>
            <w:lid w:val="en-US"/>
            <w:storeMappedDataAs w:val="dateTime"/>
            <w:calendar w:val="gregorian"/>
          </w:date>
        </w:sdtPr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BB0357" w:rsidRPr="007E326A" w:rsidRDefault="00BB0357" w:rsidP="0080699B">
              <w:pPr>
                <w:jc w:val="center"/>
                <w:rPr>
                  <w:sz w:val="20"/>
                  <w:szCs w:val="20"/>
                </w:rPr>
              </w:pPr>
              <w:r w:rsidRPr="00B63FFA">
                <w:rPr>
                  <w:rStyle w:val="PlaceholderText"/>
                </w:rPr>
                <w:t>Click here to enter a date.</w:t>
              </w:r>
            </w:p>
          </w:tc>
        </w:sdtContent>
      </w:sdt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BB0357" w:rsidP="006C0B70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11-Apr-11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BB0357" w:rsidRPr="007E326A" w:rsidRDefault="00BB0357" w:rsidP="00A4597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CREATEDATE  \@ "d-MMM-yy"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11-Apr-11</w:t>
          </w:r>
          <w:r>
            <w:rPr>
              <w:sz w:val="20"/>
              <w:szCs w:val="20"/>
            </w:rPr>
            <w:fldChar w:fldCharType="end"/>
          </w:r>
        </w:p>
      </w:tc>
      <w:sdt>
        <w:sdtPr>
          <w:rPr>
            <w:sz w:val="20"/>
            <w:szCs w:val="20"/>
          </w:rPr>
          <w:id w:val="620133699"/>
          <w:placeholder>
            <w:docPart w:val="DefaultPlaceholder_22675703"/>
          </w:placeholder>
        </w:sdtPr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BB0357" w:rsidRPr="007E326A" w:rsidRDefault="00BB0357" w:rsidP="00A45977">
              <w:pPr>
                <w:pStyle w:val="Header"/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Approval #</w:t>
              </w:r>
            </w:p>
          </w:tc>
        </w:sdtContent>
      </w:sdt>
    </w:tr>
  </w:tbl>
  <w:p w:rsidR="00BB0357" w:rsidRPr="0062135C" w:rsidRDefault="00BB0357" w:rsidP="005C69C1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5B7C2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E2661E"/>
    <w:rsid w:val="00011C7E"/>
    <w:rsid w:val="00017D38"/>
    <w:rsid w:val="00027560"/>
    <w:rsid w:val="00033588"/>
    <w:rsid w:val="0003743A"/>
    <w:rsid w:val="00041D13"/>
    <w:rsid w:val="00044D9C"/>
    <w:rsid w:val="00044E24"/>
    <w:rsid w:val="0005478A"/>
    <w:rsid w:val="000712C6"/>
    <w:rsid w:val="00082853"/>
    <w:rsid w:val="00086871"/>
    <w:rsid w:val="000A44D8"/>
    <w:rsid w:val="000A74E9"/>
    <w:rsid w:val="000B4AB4"/>
    <w:rsid w:val="000B4D71"/>
    <w:rsid w:val="000C10F6"/>
    <w:rsid w:val="000C79B2"/>
    <w:rsid w:val="000D30C7"/>
    <w:rsid w:val="000F2206"/>
    <w:rsid w:val="000F57C9"/>
    <w:rsid w:val="000F63DB"/>
    <w:rsid w:val="001149FA"/>
    <w:rsid w:val="00120E80"/>
    <w:rsid w:val="0014614B"/>
    <w:rsid w:val="00146B04"/>
    <w:rsid w:val="00153CC7"/>
    <w:rsid w:val="00162A7E"/>
    <w:rsid w:val="00181D67"/>
    <w:rsid w:val="00191128"/>
    <w:rsid w:val="001A2547"/>
    <w:rsid w:val="001A36C6"/>
    <w:rsid w:val="001B7BA7"/>
    <w:rsid w:val="001C32A9"/>
    <w:rsid w:val="001C782A"/>
    <w:rsid w:val="001D189A"/>
    <w:rsid w:val="001D3B8C"/>
    <w:rsid w:val="001E1A6C"/>
    <w:rsid w:val="001E68A6"/>
    <w:rsid w:val="001F3F12"/>
    <w:rsid w:val="001F6087"/>
    <w:rsid w:val="002051D0"/>
    <w:rsid w:val="00221780"/>
    <w:rsid w:val="0022785E"/>
    <w:rsid w:val="00231562"/>
    <w:rsid w:val="00231802"/>
    <w:rsid w:val="00231C0F"/>
    <w:rsid w:val="00231CF1"/>
    <w:rsid w:val="0023437A"/>
    <w:rsid w:val="00274330"/>
    <w:rsid w:val="00282E4A"/>
    <w:rsid w:val="002947F9"/>
    <w:rsid w:val="002A084B"/>
    <w:rsid w:val="002D28F7"/>
    <w:rsid w:val="002E2FBC"/>
    <w:rsid w:val="002F4404"/>
    <w:rsid w:val="00302503"/>
    <w:rsid w:val="0031178D"/>
    <w:rsid w:val="00331A60"/>
    <w:rsid w:val="00364296"/>
    <w:rsid w:val="0037274C"/>
    <w:rsid w:val="00373DBE"/>
    <w:rsid w:val="00395B33"/>
    <w:rsid w:val="003A2904"/>
    <w:rsid w:val="003A518A"/>
    <w:rsid w:val="003B09E7"/>
    <w:rsid w:val="003B6B7D"/>
    <w:rsid w:val="003C0DEC"/>
    <w:rsid w:val="003C512E"/>
    <w:rsid w:val="003D078B"/>
    <w:rsid w:val="003D40FE"/>
    <w:rsid w:val="003D42ED"/>
    <w:rsid w:val="003D6BC1"/>
    <w:rsid w:val="003E1C48"/>
    <w:rsid w:val="003F2C36"/>
    <w:rsid w:val="003F4A96"/>
    <w:rsid w:val="00403A49"/>
    <w:rsid w:val="004245A1"/>
    <w:rsid w:val="004301A6"/>
    <w:rsid w:val="00440F2F"/>
    <w:rsid w:val="00447D52"/>
    <w:rsid w:val="00451D33"/>
    <w:rsid w:val="00455EFC"/>
    <w:rsid w:val="00457BB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E0228"/>
    <w:rsid w:val="004E322C"/>
    <w:rsid w:val="004E5B4C"/>
    <w:rsid w:val="004E6314"/>
    <w:rsid w:val="004F4BC6"/>
    <w:rsid w:val="005040EC"/>
    <w:rsid w:val="00526857"/>
    <w:rsid w:val="0053035C"/>
    <w:rsid w:val="00545DFD"/>
    <w:rsid w:val="00562623"/>
    <w:rsid w:val="00562964"/>
    <w:rsid w:val="00576BD5"/>
    <w:rsid w:val="00576FD3"/>
    <w:rsid w:val="00577CE1"/>
    <w:rsid w:val="00580C1B"/>
    <w:rsid w:val="00591524"/>
    <w:rsid w:val="005B0B95"/>
    <w:rsid w:val="005B48C7"/>
    <w:rsid w:val="005C2D14"/>
    <w:rsid w:val="005C69C1"/>
    <w:rsid w:val="005E1D21"/>
    <w:rsid w:val="005E2F17"/>
    <w:rsid w:val="005F6C9F"/>
    <w:rsid w:val="0062135C"/>
    <w:rsid w:val="006221DF"/>
    <w:rsid w:val="00627066"/>
    <w:rsid w:val="006309DC"/>
    <w:rsid w:val="00630F03"/>
    <w:rsid w:val="006357EE"/>
    <w:rsid w:val="00643570"/>
    <w:rsid w:val="006462A9"/>
    <w:rsid w:val="00665ABB"/>
    <w:rsid w:val="006849D8"/>
    <w:rsid w:val="006A3370"/>
    <w:rsid w:val="006A7492"/>
    <w:rsid w:val="006B7CBC"/>
    <w:rsid w:val="006C0B70"/>
    <w:rsid w:val="006F01AF"/>
    <w:rsid w:val="00703B18"/>
    <w:rsid w:val="00703D52"/>
    <w:rsid w:val="00706624"/>
    <w:rsid w:val="007178F6"/>
    <w:rsid w:val="007214F3"/>
    <w:rsid w:val="007351B4"/>
    <w:rsid w:val="0073678A"/>
    <w:rsid w:val="00744072"/>
    <w:rsid w:val="0074555E"/>
    <w:rsid w:val="007476BF"/>
    <w:rsid w:val="007520F8"/>
    <w:rsid w:val="00774164"/>
    <w:rsid w:val="00793B33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6A14"/>
    <w:rsid w:val="00887C7F"/>
    <w:rsid w:val="008A03EC"/>
    <w:rsid w:val="008A661D"/>
    <w:rsid w:val="008D1C12"/>
    <w:rsid w:val="008E3749"/>
    <w:rsid w:val="008F473F"/>
    <w:rsid w:val="00902201"/>
    <w:rsid w:val="00914C36"/>
    <w:rsid w:val="009159C2"/>
    <w:rsid w:val="009238CA"/>
    <w:rsid w:val="00930CA5"/>
    <w:rsid w:val="00943FA3"/>
    <w:rsid w:val="009478C8"/>
    <w:rsid w:val="0095314B"/>
    <w:rsid w:val="009568AC"/>
    <w:rsid w:val="00970F71"/>
    <w:rsid w:val="00974908"/>
    <w:rsid w:val="00976A60"/>
    <w:rsid w:val="0098186C"/>
    <w:rsid w:val="00991E70"/>
    <w:rsid w:val="0099342A"/>
    <w:rsid w:val="009A37CF"/>
    <w:rsid w:val="009A7C68"/>
    <w:rsid w:val="009B291C"/>
    <w:rsid w:val="009D42CA"/>
    <w:rsid w:val="009D7A8D"/>
    <w:rsid w:val="00A06423"/>
    <w:rsid w:val="00A372E5"/>
    <w:rsid w:val="00A45977"/>
    <w:rsid w:val="00A53512"/>
    <w:rsid w:val="00A71510"/>
    <w:rsid w:val="00A757B4"/>
    <w:rsid w:val="00AA628E"/>
    <w:rsid w:val="00AC0CC1"/>
    <w:rsid w:val="00AC7F53"/>
    <w:rsid w:val="00AD4AC7"/>
    <w:rsid w:val="00AD6A82"/>
    <w:rsid w:val="00AD78B4"/>
    <w:rsid w:val="00B07976"/>
    <w:rsid w:val="00B1362E"/>
    <w:rsid w:val="00B23526"/>
    <w:rsid w:val="00B24502"/>
    <w:rsid w:val="00B51E14"/>
    <w:rsid w:val="00B53073"/>
    <w:rsid w:val="00B5361D"/>
    <w:rsid w:val="00B53B6A"/>
    <w:rsid w:val="00B546B7"/>
    <w:rsid w:val="00B54DCD"/>
    <w:rsid w:val="00B6426E"/>
    <w:rsid w:val="00B776E2"/>
    <w:rsid w:val="00B829BA"/>
    <w:rsid w:val="00B838D5"/>
    <w:rsid w:val="00B9273F"/>
    <w:rsid w:val="00B939F4"/>
    <w:rsid w:val="00BA2F53"/>
    <w:rsid w:val="00BB0357"/>
    <w:rsid w:val="00BB2B54"/>
    <w:rsid w:val="00BC14A1"/>
    <w:rsid w:val="00BC42AE"/>
    <w:rsid w:val="00BC4B32"/>
    <w:rsid w:val="00BC79CD"/>
    <w:rsid w:val="00BD2815"/>
    <w:rsid w:val="00BD3407"/>
    <w:rsid w:val="00C2100D"/>
    <w:rsid w:val="00C366F8"/>
    <w:rsid w:val="00C378C8"/>
    <w:rsid w:val="00C4109D"/>
    <w:rsid w:val="00C64AD2"/>
    <w:rsid w:val="00C65C63"/>
    <w:rsid w:val="00C70129"/>
    <w:rsid w:val="00C71167"/>
    <w:rsid w:val="00C740D4"/>
    <w:rsid w:val="00C74BC3"/>
    <w:rsid w:val="00C76DC3"/>
    <w:rsid w:val="00C92D4A"/>
    <w:rsid w:val="00CA5D82"/>
    <w:rsid w:val="00CA625F"/>
    <w:rsid w:val="00CB1EC5"/>
    <w:rsid w:val="00CC0F37"/>
    <w:rsid w:val="00CD35EE"/>
    <w:rsid w:val="00CD4672"/>
    <w:rsid w:val="00CF5BDA"/>
    <w:rsid w:val="00CF7B49"/>
    <w:rsid w:val="00D00617"/>
    <w:rsid w:val="00D023B4"/>
    <w:rsid w:val="00D206E8"/>
    <w:rsid w:val="00D22968"/>
    <w:rsid w:val="00D32C76"/>
    <w:rsid w:val="00D4072B"/>
    <w:rsid w:val="00D5096F"/>
    <w:rsid w:val="00D70C23"/>
    <w:rsid w:val="00D74775"/>
    <w:rsid w:val="00D812FA"/>
    <w:rsid w:val="00D95738"/>
    <w:rsid w:val="00DA7BC6"/>
    <w:rsid w:val="00DB1B09"/>
    <w:rsid w:val="00DD084E"/>
    <w:rsid w:val="00DF12C5"/>
    <w:rsid w:val="00DF7F7F"/>
    <w:rsid w:val="00E004ED"/>
    <w:rsid w:val="00E06308"/>
    <w:rsid w:val="00E2661E"/>
    <w:rsid w:val="00E42434"/>
    <w:rsid w:val="00E424D6"/>
    <w:rsid w:val="00E51921"/>
    <w:rsid w:val="00E52542"/>
    <w:rsid w:val="00E641F0"/>
    <w:rsid w:val="00E65A55"/>
    <w:rsid w:val="00E66A48"/>
    <w:rsid w:val="00E703D2"/>
    <w:rsid w:val="00E81008"/>
    <w:rsid w:val="00E9128B"/>
    <w:rsid w:val="00EA1154"/>
    <w:rsid w:val="00EB0809"/>
    <w:rsid w:val="00EC6F3E"/>
    <w:rsid w:val="00ED01D0"/>
    <w:rsid w:val="00ED08B1"/>
    <w:rsid w:val="00ED4700"/>
    <w:rsid w:val="00EF641C"/>
    <w:rsid w:val="00F0487E"/>
    <w:rsid w:val="00F056DD"/>
    <w:rsid w:val="00F13A1A"/>
    <w:rsid w:val="00F17752"/>
    <w:rsid w:val="00F27221"/>
    <w:rsid w:val="00F4152F"/>
    <w:rsid w:val="00F41C76"/>
    <w:rsid w:val="00F64A96"/>
    <w:rsid w:val="00F840D3"/>
    <w:rsid w:val="00F87CFB"/>
    <w:rsid w:val="00FA0F0F"/>
    <w:rsid w:val="00FB0267"/>
    <w:rsid w:val="00FB20D0"/>
    <w:rsid w:val="00FC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3B83-6EA0-4E6A-B5AC-CA24D980CD5D}"/>
      </w:docPartPr>
      <w:docPartBody>
        <w:p w:rsidR="00925479" w:rsidRDefault="00925479"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CB37F87F1B2B4A3A971E051F54D0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F002-8DC8-4A89-8941-30B64EFA89F7}"/>
      </w:docPartPr>
      <w:docPartBody>
        <w:p w:rsidR="00925479" w:rsidRDefault="00925479" w:rsidP="00925479">
          <w:pPr>
            <w:pStyle w:val="CB37F87F1B2B4A3A971E051F54D072B2"/>
          </w:pPr>
          <w:r w:rsidRPr="00B63FFA">
            <w:rPr>
              <w:rStyle w:val="PlaceholderText"/>
            </w:rPr>
            <w:t>Choose an item.</w:t>
          </w:r>
        </w:p>
      </w:docPartBody>
    </w:docPart>
    <w:docPart>
      <w:docPartPr>
        <w:name w:val="3925519AA68B435BADE3F3FCDA5B3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E3B2-8F9C-411F-89C3-77D336D54E3A}"/>
      </w:docPartPr>
      <w:docPartBody>
        <w:p w:rsidR="00925479" w:rsidRDefault="00925479" w:rsidP="00925479">
          <w:pPr>
            <w:pStyle w:val="3925519AA68B435BADE3F3FCDA5B3BD2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7C5C6060050C43249310031697011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4F11-CDDA-4B7B-BD86-9E65E1CD3820}"/>
      </w:docPartPr>
      <w:docPartBody>
        <w:p w:rsidR="00925479" w:rsidRDefault="00925479" w:rsidP="00925479">
          <w:pPr>
            <w:pStyle w:val="7C5C6060050C43249310031697011A7C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7A760A35F694B4C9E3F53DD3A35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DF76-7F00-4ADD-B228-A3D38CA116C6}"/>
      </w:docPartPr>
      <w:docPartBody>
        <w:p w:rsidR="00925479" w:rsidRDefault="00925479" w:rsidP="00925479">
          <w:pPr>
            <w:pStyle w:val="97A760A35F694B4C9E3F53DD3A35202A2"/>
          </w:pPr>
          <w:r w:rsidRPr="00B63FFA">
            <w:rPr>
              <w:rStyle w:val="PlaceholderText"/>
            </w:rPr>
            <w:t>Click here to enter a date.</w:t>
          </w:r>
        </w:p>
      </w:docPartBody>
    </w:docPart>
    <w:docPart>
      <w:docPartPr>
        <w:name w:val="7C1C85D429BF418F9633FFC48BB1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E449-BC4D-42D2-A54E-27A92EB54F3E}"/>
      </w:docPartPr>
      <w:docPartBody>
        <w:p w:rsidR="00925479" w:rsidRDefault="00925479" w:rsidP="00925479">
          <w:pPr>
            <w:pStyle w:val="7C1C85D429BF418F9633FFC48BB19578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BCD940D564C4010B9A8DA7FEE6E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880B-8E9A-42A9-9430-07D15E8DFDCA}"/>
      </w:docPartPr>
      <w:docPartBody>
        <w:p w:rsidR="00925479" w:rsidRDefault="00925479" w:rsidP="00925479">
          <w:pPr>
            <w:pStyle w:val="ABCD940D564C4010B9A8DA7FEE6E8FE7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Process Flow Substrate Info"/>
        <w:style w:val="Normal"/>
        <w:category>
          <w:name w:val="Danchip Process Flow"/>
          <w:gallery w:val="docParts"/>
        </w:category>
        <w:behaviors>
          <w:behavior w:val="content"/>
        </w:behaviors>
        <w:guid w:val="{48245B85-1611-45FD-A8EE-637CF49EF4B1}"/>
      </w:docPartPr>
      <w:docPartBody>
        <w:p w:rsidR="00925479" w:rsidRPr="00E004ED" w:rsidRDefault="00925479" w:rsidP="00925479"/>
        <w:tbl>
          <w:tblPr>
            <w:tblStyle w:val="MediumShading1-Accent11"/>
            <w:tblW w:w="11057" w:type="dxa"/>
            <w:tblLayout w:type="fixed"/>
            <w:tblLook w:val="04A0"/>
          </w:tblPr>
          <w:tblGrid>
            <w:gridCol w:w="1092"/>
            <w:gridCol w:w="897"/>
            <w:gridCol w:w="1211"/>
            <w:gridCol w:w="1370"/>
            <w:gridCol w:w="810"/>
            <w:gridCol w:w="1281"/>
            <w:gridCol w:w="1000"/>
            <w:gridCol w:w="1657"/>
            <w:gridCol w:w="237"/>
            <w:gridCol w:w="1502"/>
          </w:tblGrid>
          <w:tr w:rsidR="00925479" w:rsidRPr="0005478A" w:rsidTr="00925479">
            <w:trPr>
              <w:cnfStyle w:val="100000000000"/>
              <w:trHeight w:val="343"/>
            </w:trPr>
            <w:tc>
              <w:tcPr>
                <w:cnfStyle w:val="001000000000"/>
                <w:tcW w:w="11057" w:type="dxa"/>
                <w:gridSpan w:val="10"/>
              </w:tcPr>
              <w:p w:rsidR="00925479" w:rsidRPr="00F87CFB" w:rsidRDefault="00925479" w:rsidP="00925479">
                <w:pPr>
                  <w:pStyle w:val="Heading1"/>
                </w:pPr>
                <w:bookmarkStart w:id="0" w:name="_Toc283292630"/>
                <w:bookmarkStart w:id="1" w:name="_Toc283804329"/>
                <w:bookmarkStart w:id="2" w:name="_Toc283804420"/>
                <w:bookmarkStart w:id="3" w:name="_Toc283804433"/>
                <w:bookmarkStart w:id="4" w:name="_Toc283804659"/>
                <w:bookmarkStart w:id="5" w:name="_Toc283804672"/>
                <w:bookmarkStart w:id="6" w:name="_Toc283804798"/>
                <w:r>
                  <w:t>Substrates</w:t>
                </w:r>
                <w:bookmarkEnd w:id="0"/>
                <w:bookmarkEnd w:id="1"/>
                <w:bookmarkEnd w:id="2"/>
                <w:bookmarkEnd w:id="3"/>
                <w:bookmarkEnd w:id="4"/>
                <w:bookmarkEnd w:id="5"/>
                <w:bookmarkEnd w:id="6"/>
              </w:p>
            </w:tc>
          </w:tr>
          <w:tr w:rsidR="00925479" w:rsidTr="00925479">
            <w:trPr>
              <w:cnfStyle w:val="000000100000"/>
              <w:trHeight w:val="239"/>
            </w:trPr>
            <w:tc>
              <w:tcPr>
                <w:cnfStyle w:val="001000000000"/>
                <w:tcW w:w="1092" w:type="dxa"/>
              </w:tcPr>
              <w:p w:rsidR="00925479" w:rsidRPr="003D40FE" w:rsidRDefault="00925479" w:rsidP="00925479">
                <w:pPr>
                  <w:pStyle w:val="Heading2"/>
                  <w:outlineLvl w:val="1"/>
                </w:pPr>
                <w:r>
                  <w:t>Substrate</w:t>
                </w:r>
              </w:p>
            </w:tc>
            <w:tc>
              <w:tcPr>
                <w:tcW w:w="897" w:type="dxa"/>
              </w:tcPr>
              <w:p w:rsidR="00925479" w:rsidRPr="003D40FE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Orient.</w:t>
                </w:r>
              </w:p>
            </w:tc>
            <w:tc>
              <w:tcPr>
                <w:tcW w:w="1211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Size</w:t>
                </w:r>
              </w:p>
            </w:tc>
            <w:tc>
              <w:tcPr>
                <w:tcW w:w="1370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Doping/type</w:t>
                </w:r>
              </w:p>
            </w:tc>
            <w:tc>
              <w:tcPr>
                <w:tcW w:w="810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Polish</w:t>
                </w:r>
              </w:p>
            </w:tc>
            <w:tc>
              <w:tcPr>
                <w:tcW w:w="1281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thickness</w:t>
                </w:r>
              </w:p>
            </w:tc>
            <w:tc>
              <w:tcPr>
                <w:tcW w:w="1000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Box</w:t>
                </w:r>
              </w:p>
            </w:tc>
            <w:tc>
              <w:tcPr>
                <w:tcW w:w="1657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Purpose</w:t>
                </w:r>
              </w:p>
            </w:tc>
            <w:tc>
              <w:tcPr>
                <w:tcW w:w="237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#</w:t>
                </w:r>
              </w:p>
            </w:tc>
            <w:tc>
              <w:tcPr>
                <w:tcW w:w="1502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Sample ID</w:t>
                </w:r>
              </w:p>
            </w:tc>
          </w:tr>
          <w:tr w:rsidR="00925479" w:rsidRPr="0037274C" w:rsidTr="00925479">
            <w:trPr>
              <w:cnfStyle w:val="000000010000"/>
              <w:trHeight w:val="567"/>
            </w:trPr>
            <w:tc>
              <w:tcPr>
                <w:cnfStyle w:val="001000000000"/>
                <w:tcW w:w="1092" w:type="dxa"/>
              </w:tcPr>
              <w:p w:rsidR="00925479" w:rsidRPr="0037274C" w:rsidRDefault="00925479" w:rsidP="00925479">
                <w:pPr>
                  <w:rPr>
                    <w:b w:val="0"/>
                  </w:rPr>
                </w:pPr>
                <w:r w:rsidRPr="0037274C">
                  <w:rPr>
                    <w:b w:val="0"/>
                  </w:rPr>
                  <w:t xml:space="preserve">Silicon </w:t>
                </w:r>
              </w:p>
            </w:tc>
            <w:tc>
              <w:tcPr>
                <w:tcW w:w="897" w:type="dxa"/>
              </w:tcPr>
              <w:p w:rsidR="00925479" w:rsidRPr="0037274C" w:rsidRDefault="00925479" w:rsidP="00925479">
                <w:pPr>
                  <w:cnfStyle w:val="000000010000"/>
                </w:pPr>
                <w:r w:rsidRPr="0037274C">
                  <w:t>&lt;100&gt;</w:t>
                </w:r>
              </w:p>
            </w:tc>
            <w:tc>
              <w:tcPr>
                <w:tcW w:w="1211" w:type="dxa"/>
              </w:tcPr>
              <w:p w:rsidR="00925479" w:rsidRPr="0037274C" w:rsidRDefault="00925479" w:rsidP="00925479">
                <w:pPr>
                  <w:cnfStyle w:val="000000010000"/>
                </w:pPr>
                <w:r w:rsidRPr="0037274C">
                  <w:t>4”</w:t>
                </w:r>
              </w:p>
            </w:tc>
            <w:tc>
              <w:tcPr>
                <w:tcW w:w="1370" w:type="dxa"/>
              </w:tcPr>
              <w:p w:rsidR="00925479" w:rsidRPr="0037274C" w:rsidRDefault="00925479" w:rsidP="00925479">
                <w:pPr>
                  <w:cnfStyle w:val="000000010000"/>
                </w:pPr>
                <w:r w:rsidRPr="0037274C">
                  <w:t>n (Phos.)</w:t>
                </w:r>
              </w:p>
            </w:tc>
            <w:tc>
              <w:tcPr>
                <w:tcW w:w="810" w:type="dxa"/>
              </w:tcPr>
              <w:p w:rsidR="00925479" w:rsidRPr="0037274C" w:rsidRDefault="00925479" w:rsidP="00925479">
                <w:pPr>
                  <w:cnfStyle w:val="000000010000"/>
                </w:pPr>
                <w:r w:rsidRPr="0037274C">
                  <w:t>DSP</w:t>
                </w:r>
              </w:p>
            </w:tc>
            <w:tc>
              <w:tcPr>
                <w:tcW w:w="1281" w:type="dxa"/>
              </w:tcPr>
              <w:p w:rsidR="00925479" w:rsidRPr="0037274C" w:rsidRDefault="00925479" w:rsidP="00925479">
                <w:pPr>
                  <w:cnfStyle w:val="000000010000"/>
                </w:pPr>
                <w:r w:rsidRPr="0037274C">
                  <w:t>350±30µm</w:t>
                </w:r>
              </w:p>
            </w:tc>
            <w:tc>
              <w:tcPr>
                <w:tcW w:w="1000" w:type="dxa"/>
              </w:tcPr>
              <w:p w:rsidR="00925479" w:rsidRPr="0037274C" w:rsidRDefault="00925479" w:rsidP="00925479">
                <w:pPr>
                  <w:cnfStyle w:val="000000010000"/>
                </w:pPr>
              </w:p>
            </w:tc>
            <w:tc>
              <w:tcPr>
                <w:tcW w:w="1657" w:type="dxa"/>
              </w:tcPr>
              <w:p w:rsidR="00925479" w:rsidRPr="0037274C" w:rsidRDefault="00925479" w:rsidP="00925479">
                <w:pPr>
                  <w:cnfStyle w:val="000000010000"/>
                </w:pPr>
                <w:r>
                  <w:t>Device wafers</w:t>
                </w:r>
              </w:p>
            </w:tc>
            <w:tc>
              <w:tcPr>
                <w:tcW w:w="237" w:type="dxa"/>
              </w:tcPr>
              <w:p w:rsidR="00925479" w:rsidRPr="0037274C" w:rsidRDefault="00925479" w:rsidP="00925479">
                <w:pPr>
                  <w:cnfStyle w:val="000000010000"/>
                </w:pPr>
              </w:p>
            </w:tc>
            <w:tc>
              <w:tcPr>
                <w:tcW w:w="1502" w:type="dxa"/>
              </w:tcPr>
              <w:p w:rsidR="00925479" w:rsidRPr="0037274C" w:rsidRDefault="00925479" w:rsidP="00925479">
                <w:pPr>
                  <w:cnfStyle w:val="000000010000"/>
                </w:pPr>
              </w:p>
            </w:tc>
          </w:tr>
          <w:tr w:rsidR="00925479" w:rsidRPr="0037274C" w:rsidTr="00925479">
            <w:trPr>
              <w:cnfStyle w:val="000000100000"/>
              <w:trHeight w:val="567"/>
            </w:trPr>
            <w:tc>
              <w:tcPr>
                <w:cnfStyle w:val="001000000000"/>
                <w:tcW w:w="1092" w:type="dxa"/>
              </w:tcPr>
              <w:p w:rsidR="00925479" w:rsidRPr="0037274C" w:rsidRDefault="00925479" w:rsidP="00925479">
                <w:pPr>
                  <w:rPr>
                    <w:b w:val="0"/>
                  </w:rPr>
                </w:pPr>
                <w:r w:rsidRPr="0037274C">
                  <w:rPr>
                    <w:b w:val="0"/>
                  </w:rPr>
                  <w:t xml:space="preserve">Silicon </w:t>
                </w:r>
              </w:p>
            </w:tc>
            <w:tc>
              <w:tcPr>
                <w:tcW w:w="897" w:type="dxa"/>
              </w:tcPr>
              <w:p w:rsidR="00925479" w:rsidRPr="0037274C" w:rsidRDefault="00925479" w:rsidP="00925479">
                <w:pPr>
                  <w:cnfStyle w:val="000000100000"/>
                </w:pPr>
                <w:r w:rsidRPr="0037274C">
                  <w:t>&lt;100&gt;</w:t>
                </w:r>
              </w:p>
            </w:tc>
            <w:tc>
              <w:tcPr>
                <w:tcW w:w="1211" w:type="dxa"/>
              </w:tcPr>
              <w:p w:rsidR="00925479" w:rsidRPr="0037274C" w:rsidRDefault="00925479" w:rsidP="00925479">
                <w:pPr>
                  <w:cnfStyle w:val="000000100000"/>
                </w:pPr>
                <w:r w:rsidRPr="0037274C">
                  <w:t>4”</w:t>
                </w:r>
              </w:p>
            </w:tc>
            <w:tc>
              <w:tcPr>
                <w:tcW w:w="1370" w:type="dxa"/>
              </w:tcPr>
              <w:p w:rsidR="00925479" w:rsidRPr="0037274C" w:rsidRDefault="00925479" w:rsidP="00925479">
                <w:pPr>
                  <w:cnfStyle w:val="000000100000"/>
                </w:pPr>
                <w:r w:rsidRPr="0037274C">
                  <w:t>n (Phos.)</w:t>
                </w:r>
              </w:p>
            </w:tc>
            <w:tc>
              <w:tcPr>
                <w:tcW w:w="810" w:type="dxa"/>
              </w:tcPr>
              <w:p w:rsidR="00925479" w:rsidRPr="0037274C" w:rsidRDefault="00925479" w:rsidP="00925479">
                <w:pPr>
                  <w:cnfStyle w:val="000000100000"/>
                </w:pPr>
                <w:r w:rsidRPr="0037274C">
                  <w:t>DSP</w:t>
                </w:r>
              </w:p>
            </w:tc>
            <w:tc>
              <w:tcPr>
                <w:tcW w:w="1281" w:type="dxa"/>
              </w:tcPr>
              <w:p w:rsidR="00925479" w:rsidRPr="0037274C" w:rsidRDefault="00925479" w:rsidP="00925479">
                <w:pPr>
                  <w:cnfStyle w:val="000000100000"/>
                </w:pPr>
                <w:r w:rsidRPr="0037274C">
                  <w:t>350±30µm</w:t>
                </w:r>
              </w:p>
            </w:tc>
            <w:tc>
              <w:tcPr>
                <w:tcW w:w="1000" w:type="dxa"/>
              </w:tcPr>
              <w:p w:rsidR="00925479" w:rsidRPr="0037274C" w:rsidRDefault="00925479" w:rsidP="00925479">
                <w:pPr>
                  <w:cnfStyle w:val="000000100000"/>
                </w:pPr>
              </w:p>
            </w:tc>
            <w:tc>
              <w:tcPr>
                <w:tcW w:w="1657" w:type="dxa"/>
              </w:tcPr>
              <w:p w:rsidR="00925479" w:rsidRPr="0037274C" w:rsidRDefault="00925479" w:rsidP="00925479">
                <w:pPr>
                  <w:cnfStyle w:val="000000100000"/>
                </w:pPr>
                <w:r w:rsidRPr="0037274C">
                  <w:t>Dummy wafer</w:t>
                </w:r>
              </w:p>
            </w:tc>
            <w:tc>
              <w:tcPr>
                <w:tcW w:w="237" w:type="dxa"/>
              </w:tcPr>
              <w:p w:rsidR="00925479" w:rsidRPr="0037274C" w:rsidRDefault="00925479" w:rsidP="00925479">
                <w:pPr>
                  <w:cnfStyle w:val="000000100000"/>
                </w:pPr>
              </w:p>
            </w:tc>
            <w:tc>
              <w:tcPr>
                <w:tcW w:w="1502" w:type="dxa"/>
              </w:tcPr>
              <w:p w:rsidR="00925479" w:rsidRPr="0037274C" w:rsidRDefault="00925479" w:rsidP="00925479">
                <w:pPr>
                  <w:cnfStyle w:val="000000100000"/>
                </w:pPr>
              </w:p>
            </w:tc>
          </w:tr>
        </w:tbl>
        <w:p w:rsidR="00925479" w:rsidRDefault="00925479" w:rsidP="00925479">
          <w:r>
            <w:t xml:space="preserve">Comments: </w:t>
          </w:r>
          <w:sdt>
            <w:sdtPr>
              <w:id w:val="620134021"/>
              <w:placeholder>
                <w:docPart w:val="4ADF2DD6CCE64DCAB7AC15F3CD96B5DF"/>
              </w:placeholder>
            </w:sdtPr>
            <w:sdtContent>
              <w:r>
                <w:t>wafer bow on S1-S10 should be &lt;2µm</w:t>
              </w:r>
            </w:sdtContent>
          </w:sdt>
        </w:p>
        <w:p w:rsidR="00925479" w:rsidRDefault="00925479"/>
      </w:docPartBody>
    </w:docPart>
    <w:docPart>
      <w:docPartPr>
        <w:name w:val="4ADF2DD6CCE64DCAB7AC15F3CD96B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1EAB-D279-4A75-A589-8A703162B369}"/>
      </w:docPartPr>
      <w:docPartBody>
        <w:p w:rsidR="00925479" w:rsidRDefault="00925479" w:rsidP="00925479">
          <w:pPr>
            <w:pStyle w:val="4ADF2DD6CCE64DCAB7AC15F3CD96B5D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Process Flow Figures Table"/>
        <w:style w:val="Normal"/>
        <w:category>
          <w:name w:val="Danchip Process Flow"/>
          <w:gallery w:val="docParts"/>
        </w:category>
        <w:behaviors>
          <w:behavior w:val="content"/>
        </w:behaviors>
        <w:guid w:val="{600FDFB9-4A10-4AEC-AE34-CC2ED7E5DBC1}"/>
      </w:docPartPr>
      <w:docPartBody>
        <w:p w:rsidR="00925479" w:rsidRPr="001E68A6" w:rsidRDefault="00925479" w:rsidP="00925479"/>
        <w:tbl>
          <w:tblPr>
            <w:tblStyle w:val="MediumShading1-Accent11"/>
            <w:tblW w:w="11057" w:type="dxa"/>
            <w:tblLayout w:type="fixed"/>
            <w:tblLook w:val="04A0"/>
          </w:tblPr>
          <w:tblGrid>
            <w:gridCol w:w="2235"/>
            <w:gridCol w:w="5824"/>
            <w:gridCol w:w="2998"/>
          </w:tblGrid>
          <w:tr w:rsidR="00925479" w:rsidRPr="0005478A" w:rsidTr="00925479">
            <w:trPr>
              <w:cnfStyle w:val="100000000000"/>
              <w:trHeight w:val="343"/>
            </w:trPr>
            <w:tc>
              <w:tcPr>
                <w:cnfStyle w:val="001000000000"/>
                <w:tcW w:w="11057" w:type="dxa"/>
                <w:gridSpan w:val="3"/>
              </w:tcPr>
              <w:p w:rsidR="00925479" w:rsidRPr="00F87CFB" w:rsidRDefault="00925479" w:rsidP="00925479">
                <w:pPr>
                  <w:pStyle w:val="Heading1"/>
                </w:pPr>
                <w:bookmarkStart w:id="7" w:name="_Toc283292633"/>
                <w:r>
                  <w:rPr>
                    <w:rFonts w:asciiTheme="majorHAnsi" w:hAnsiTheme="majorHAnsi"/>
                  </w:rPr>
                  <w:br w:type="page"/>
                </w:r>
                <w:bookmarkStart w:id="8" w:name="_Toc283804340"/>
                <w:bookmarkStart w:id="9" w:name="_Toc283804431"/>
                <w:bookmarkStart w:id="10" w:name="_Toc283804444"/>
                <w:bookmarkStart w:id="11" w:name="_Toc283804670"/>
                <w:bookmarkStart w:id="12" w:name="_Toc283804683"/>
                <w:bookmarkStart w:id="13" w:name="_Toc283804809"/>
                <w:r>
                  <w:t>Figures</w:t>
                </w:r>
                <w:bookmarkEnd w:id="8"/>
                <w:bookmarkEnd w:id="9"/>
                <w:bookmarkEnd w:id="10"/>
                <w:bookmarkEnd w:id="11"/>
                <w:bookmarkEnd w:id="12"/>
                <w:bookmarkEnd w:id="13"/>
              </w:p>
            </w:tc>
          </w:tr>
          <w:tr w:rsidR="00925479" w:rsidTr="00925479">
            <w:trPr>
              <w:cnfStyle w:val="000000100000"/>
              <w:trHeight w:val="239"/>
            </w:trPr>
            <w:tc>
              <w:tcPr>
                <w:cnfStyle w:val="001000000000"/>
                <w:tcW w:w="2235" w:type="dxa"/>
              </w:tcPr>
              <w:p w:rsidR="00925479" w:rsidRPr="001E68A6" w:rsidRDefault="00925479" w:rsidP="00925479">
                <w:pPr>
                  <w:pStyle w:val="Heading2"/>
                  <w:outlineLvl w:val="1"/>
                </w:pPr>
                <w:r w:rsidRPr="001E68A6">
                  <w:t>Figure Caption</w:t>
                </w:r>
              </w:p>
            </w:tc>
            <w:tc>
              <w:tcPr>
                <w:tcW w:w="5824" w:type="dxa"/>
              </w:tcPr>
              <w:p w:rsidR="00925479" w:rsidRPr="003D40FE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Figure</w:t>
                </w:r>
              </w:p>
            </w:tc>
            <w:tc>
              <w:tcPr>
                <w:tcW w:w="2998" w:type="dxa"/>
              </w:tcPr>
              <w:p w:rsidR="00925479" w:rsidRPr="006309DC" w:rsidRDefault="00925479" w:rsidP="00925479">
                <w:pPr>
                  <w:pStyle w:val="Heading2"/>
                  <w:outlineLvl w:val="1"/>
                  <w:cnfStyle w:val="000000100000"/>
                </w:pPr>
                <w:r w:rsidRPr="006309DC">
                  <w:t>Step</w:t>
                </w:r>
                <w:r>
                  <w:t xml:space="preserve"> reference</w:t>
                </w:r>
              </w:p>
            </w:tc>
          </w:tr>
          <w:tr w:rsidR="00925479" w:rsidRPr="0014614B" w:rsidTr="00925479">
            <w:trPr>
              <w:cnfStyle w:val="000000010000"/>
              <w:trHeight w:val="567"/>
            </w:trPr>
            <w:tc>
              <w:tcPr>
                <w:cnfStyle w:val="001000000000"/>
                <w:tcW w:w="2235" w:type="dxa"/>
              </w:tcPr>
              <w:p w:rsidR="00925479" w:rsidRPr="001E68A6" w:rsidRDefault="00925479" w:rsidP="00925479">
                <w:pPr>
                  <w:pStyle w:val="ListParagraph"/>
                  <w:numPr>
                    <w:ilvl w:val="0"/>
                    <w:numId w:val="3"/>
                  </w:numPr>
                  <w:rPr>
                    <w:b w:val="0"/>
                  </w:rPr>
                </w:pPr>
                <w:r w:rsidRPr="001E68A6">
                  <w:rPr>
                    <w:b w:val="0"/>
                  </w:rPr>
                  <w:t>After development</w:t>
                </w:r>
              </w:p>
            </w:tc>
            <w:tc>
              <w:tcPr>
                <w:tcW w:w="5824" w:type="dxa"/>
              </w:tcPr>
              <w:p w:rsidR="00925479" w:rsidRDefault="00925479" w:rsidP="00925479">
                <w:pPr>
                  <w:jc w:val="center"/>
                  <w:cnfStyle w:val="000000010000"/>
                  <w:rPr>
                    <w:noProof/>
                    <w:szCs w:val="24"/>
                  </w:rPr>
                </w:pPr>
                <w:r>
                  <w:rPr>
                    <w:noProof/>
                    <w:szCs w:val="24"/>
                  </w:rPr>
                </w:r>
                <w:r>
                  <w:rPr>
                    <w:noProof/>
                    <w:szCs w:val="24"/>
                  </w:rPr>
                  <w:pict>
                    <v:group id="_x0000_s1030" style="width:126.75pt;height:48.75pt;mso-position-horizontal-relative:char;mso-position-vertical-relative:line" coordorigin="3735,10710" coordsize="2535,975">
                      <v:rect id="_x0000_s1031" style="position:absolute;left:3735;top:11025;width:2535;height:660" fillcolor="white [3201]" strokecolor="#666 [1936]" strokeweight="1pt">
                        <v:fill color2="#999 [1296]" focusposition="1" focussize="" focus="100%" type="gradient"/>
                        <v:shadow on="t" type="perspective" color="#7f7f7f [1601]" opacity=".5" offset="1pt" offset2="-3pt"/>
                      </v:rect>
                      <v:rect id="_x0000_s1032" style="position:absolute;left:3735;top:10710;width:915;height:315" fillcolor="white [3201]" strokecolor="#d99594 [1941]" strokeweight="1pt">
                        <v:fill color2="#e5b8b7 [1301]" focusposition="1" focussize="" focus="100%" type="gradient"/>
                        <v:shadow on="t" type="perspective" color="#622423 [1605]" opacity=".5" offset="1pt" offset2="-3pt"/>
                      </v:rect>
                      <v:rect id="_x0000_s1033" style="position:absolute;left:5355;top:10710;width:915;height:315" fillcolor="white [3201]" strokecolor="#d99594 [1941]" strokeweight="1pt">
                        <v:fill color2="#e5b8b7 [1301]" focusposition="1" focussize="" focus="100%" type="gradient"/>
                        <v:shadow on="t" type="perspective" color="#622423 [1605]" opacity=".5" offset="1pt" offset2="-3pt"/>
                      </v:rect>
                      <w10:anchorlock/>
                    </v:group>
                  </w:pict>
                </w:r>
              </w:p>
            </w:tc>
            <w:tc>
              <w:tcPr>
                <w:tcW w:w="2998" w:type="dxa"/>
              </w:tcPr>
              <w:p w:rsidR="00925479" w:rsidRDefault="00925479" w:rsidP="00925479">
                <w:pPr>
                  <w:cnfStyle w:val="00000001000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REF _Ref283805106 \r \h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REF _Ref283805106 \h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t>Resist dev</w:t>
                </w:r>
                <w:r>
                  <w:t>e</w:t>
                </w:r>
                <w:r>
                  <w:t>lopment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</w:tr>
        </w:tbl>
        <w:bookmarkEnd w:id="7"/>
        <w:p w:rsidR="00925479" w:rsidRDefault="00925479" w:rsidP="00925479">
          <w:r w:rsidRPr="001E68A6">
            <w:t>Comments:</w:t>
          </w:r>
          <w:sdt>
            <w:sdtPr>
              <w:id w:val="620134023"/>
              <w:placeholder>
                <w:docPart w:val="FF4B058EEE1544949B9182CA01B2496F"/>
              </w:placeholder>
              <w:showingPlcHdr/>
            </w:sdtPr>
            <w:sdtContent>
              <w:r w:rsidRPr="00B63FFA">
                <w:rPr>
                  <w:rStyle w:val="PlaceholderText"/>
                </w:rPr>
                <w:t>Click here to enter text.</w:t>
              </w:r>
            </w:sdtContent>
          </w:sdt>
        </w:p>
        <w:p w:rsidR="00925479" w:rsidRDefault="00925479"/>
      </w:docPartBody>
    </w:docPart>
    <w:docPart>
      <w:docPartPr>
        <w:name w:val="FF4B058EEE1544949B9182CA01B24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8CA9-4444-4A26-8634-A642796AB8F0}"/>
      </w:docPartPr>
      <w:docPartBody>
        <w:p w:rsidR="00925479" w:rsidRDefault="00925479" w:rsidP="00925479">
          <w:pPr>
            <w:pStyle w:val="FF4B058EEE1544949B9182CA01B2496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Process Flow"/>
        <w:style w:val="Normal"/>
        <w:category>
          <w:name w:val="Danchip Process Flow"/>
          <w:gallery w:val="docParts"/>
        </w:category>
        <w:behaviors>
          <w:behavior w:val="p"/>
        </w:behaviors>
        <w:guid w:val="{59ECB8B8-E6CF-4D88-91BF-0C7C67CFCC21}"/>
      </w:docPartPr>
      <w:docPartBody>
        <w:p w:rsidR="00925479" w:rsidRDefault="00925479" w:rsidP="00925479"/>
        <w:tbl>
          <w:tblPr>
            <w:tblStyle w:val="MediumShading1-Accent11"/>
            <w:tblW w:w="11057" w:type="dxa"/>
            <w:tblLayout w:type="fixed"/>
            <w:tblLook w:val="04A0"/>
          </w:tblPr>
          <w:tblGrid>
            <w:gridCol w:w="1545"/>
            <w:gridCol w:w="1245"/>
            <w:gridCol w:w="3559"/>
            <w:gridCol w:w="1381"/>
            <w:gridCol w:w="1186"/>
            <w:gridCol w:w="2141"/>
          </w:tblGrid>
          <w:tr w:rsidR="00925479" w:rsidRPr="0005478A" w:rsidTr="00925479">
            <w:trPr>
              <w:cnfStyle w:val="100000000000"/>
              <w:trHeight w:val="343"/>
            </w:trPr>
            <w:tc>
              <w:tcPr>
                <w:cnfStyle w:val="001000000000"/>
                <w:tcW w:w="11057" w:type="dxa"/>
                <w:gridSpan w:val="6"/>
              </w:tcPr>
              <w:p w:rsidR="00925479" w:rsidRPr="00F87CFB" w:rsidRDefault="00925479" w:rsidP="00925479">
                <w:pPr>
                  <w:pStyle w:val="H1ProcessFlow"/>
                </w:pPr>
                <w:r>
                  <w:br w:type="page"/>
                </w:r>
                <w:sdt>
                  <w:sdtPr>
                    <w:id w:val="620134025"/>
                    <w:placeholder>
                      <w:docPart w:val="3BBE997DEFAE40D6AEBCA99150854CBE"/>
                    </w:placeholder>
                  </w:sdtPr>
                  <w:sdtContent>
                    <w:r>
                      <w:t>Preparation</w:t>
                    </w:r>
                  </w:sdtContent>
                </w:sdt>
              </w:p>
            </w:tc>
          </w:tr>
          <w:tr w:rsidR="00925479" w:rsidTr="00925479">
            <w:trPr>
              <w:cnfStyle w:val="000000100000"/>
              <w:trHeight w:val="239"/>
            </w:trPr>
            <w:tc>
              <w:tcPr>
                <w:cnfStyle w:val="001000000000"/>
                <w:tcW w:w="1545" w:type="dxa"/>
              </w:tcPr>
              <w:p w:rsidR="00925479" w:rsidRPr="003D40FE" w:rsidRDefault="00925479" w:rsidP="00925479">
                <w:pPr>
                  <w:pStyle w:val="Heading2"/>
                  <w:outlineLvl w:val="1"/>
                </w:pPr>
                <w:r w:rsidRPr="003D40FE">
                  <w:t>Step</w:t>
                </w:r>
                <w:r>
                  <w:t xml:space="preserve"> </w:t>
                </w:r>
                <w:r w:rsidRPr="003D40FE">
                  <w:t>Heading</w:t>
                </w:r>
              </w:p>
            </w:tc>
            <w:tc>
              <w:tcPr>
                <w:tcW w:w="1245" w:type="dxa"/>
              </w:tcPr>
              <w:p w:rsidR="00925479" w:rsidRPr="003D40FE" w:rsidRDefault="00925479" w:rsidP="00925479">
                <w:pPr>
                  <w:pStyle w:val="Heading2"/>
                  <w:outlineLvl w:val="1"/>
                  <w:cnfStyle w:val="000000100000"/>
                </w:pPr>
                <w:r w:rsidRPr="003D40FE">
                  <w:t>Equipment</w:t>
                </w:r>
              </w:p>
            </w:tc>
            <w:tc>
              <w:tcPr>
                <w:tcW w:w="3559" w:type="dxa"/>
              </w:tcPr>
              <w:p w:rsidR="00925479" w:rsidRPr="003D40FE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Procedure</w:t>
                </w:r>
              </w:p>
            </w:tc>
            <w:tc>
              <w:tcPr>
                <w:tcW w:w="1381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Recipe/mask</w:t>
                </w:r>
              </w:p>
            </w:tc>
            <w:tc>
              <w:tcPr>
                <w:tcW w:w="1186" w:type="dxa"/>
              </w:tcPr>
              <w:p w:rsidR="00925479" w:rsidRPr="000B4D71" w:rsidRDefault="00925479" w:rsidP="00925479">
                <w:pPr>
                  <w:pStyle w:val="Heading2"/>
                  <w:outlineLvl w:val="1"/>
                  <w:cnfStyle w:val="000000100000"/>
                </w:pPr>
                <w:r>
                  <w:t>Target±tol.</w:t>
                </w:r>
              </w:p>
            </w:tc>
            <w:tc>
              <w:tcPr>
                <w:tcW w:w="2141" w:type="dxa"/>
              </w:tcPr>
              <w:p w:rsidR="00925479" w:rsidRPr="0037274C" w:rsidRDefault="00925479" w:rsidP="00925479">
                <w:pPr>
                  <w:pStyle w:val="Heading2"/>
                  <w:outlineLvl w:val="1"/>
                  <w:cnfStyle w:val="000000100000"/>
                </w:pPr>
                <w:r w:rsidRPr="0037274C">
                  <w:t>Comments</w:t>
                </w:r>
              </w:p>
            </w:tc>
          </w:tr>
          <w:tr w:rsidR="00925479" w:rsidRPr="00CA625F" w:rsidTr="00925479">
            <w:trPr>
              <w:cnfStyle w:val="000000010000"/>
              <w:trHeight w:val="567"/>
            </w:trPr>
            <w:tc>
              <w:tcPr>
                <w:cnfStyle w:val="001000000000"/>
                <w:tcW w:w="1545" w:type="dxa"/>
              </w:tcPr>
              <w:p w:rsidR="00925479" w:rsidRDefault="00925479" w:rsidP="00925479">
                <w:pPr>
                  <w:pStyle w:val="H2Processflow"/>
                  <w:rPr>
                    <w:b w:val="0"/>
                    <w:szCs w:val="22"/>
                  </w:rPr>
                </w:pPr>
              </w:p>
            </w:tc>
            <w:tc>
              <w:tcPr>
                <w:tcW w:w="1245" w:type="dxa"/>
              </w:tcPr>
              <w:p w:rsidR="00925479" w:rsidRPr="00CA625F" w:rsidRDefault="00925479" w:rsidP="00925479">
                <w:pPr>
                  <w:cnfStyle w:val="000000010000"/>
                </w:pPr>
              </w:p>
            </w:tc>
            <w:tc>
              <w:tcPr>
                <w:tcW w:w="3559" w:type="dxa"/>
              </w:tcPr>
              <w:p w:rsidR="00925479" w:rsidRPr="00CA625F" w:rsidRDefault="00925479" w:rsidP="00925479">
                <w:pPr>
                  <w:cnfStyle w:val="000000010000"/>
                </w:pPr>
              </w:p>
            </w:tc>
            <w:tc>
              <w:tcPr>
                <w:tcW w:w="1381" w:type="dxa"/>
              </w:tcPr>
              <w:p w:rsidR="00925479" w:rsidRPr="00CA625F" w:rsidRDefault="00925479" w:rsidP="00925479">
                <w:pPr>
                  <w:cnfStyle w:val="000000010000"/>
                </w:pPr>
              </w:p>
            </w:tc>
            <w:tc>
              <w:tcPr>
                <w:tcW w:w="1186" w:type="dxa"/>
              </w:tcPr>
              <w:p w:rsidR="00925479" w:rsidRPr="00CA625F" w:rsidRDefault="00925479" w:rsidP="00925479">
                <w:pPr>
                  <w:cnfStyle w:val="000000010000"/>
                </w:pPr>
              </w:p>
            </w:tc>
            <w:tc>
              <w:tcPr>
                <w:tcW w:w="2141" w:type="dxa"/>
              </w:tcPr>
              <w:p w:rsidR="00925479" w:rsidRPr="00CA625F" w:rsidRDefault="00925479" w:rsidP="00925479">
                <w:pPr>
                  <w:cnfStyle w:val="000000010000"/>
                </w:pPr>
              </w:p>
            </w:tc>
          </w:tr>
        </w:tbl>
        <w:p w:rsidR="00925479" w:rsidRDefault="00925479" w:rsidP="00925479">
          <w:r w:rsidRPr="001E68A6">
            <w:t>Comments:</w:t>
          </w:r>
          <w:sdt>
            <w:sdtPr>
              <w:id w:val="620134026"/>
              <w:placeholder>
                <w:docPart w:val="DE9FB0186B7A47E49B4FE92B6FE0A6E2"/>
              </w:placeholder>
              <w:showingPlcHdr/>
            </w:sdtPr>
            <w:sdtContent>
              <w:r w:rsidRPr="00B63FFA">
                <w:rPr>
                  <w:rStyle w:val="PlaceholderText"/>
                </w:rPr>
                <w:t>Click here to enter text.</w:t>
              </w:r>
            </w:sdtContent>
          </w:sdt>
        </w:p>
        <w:p w:rsidR="00925479" w:rsidRDefault="00925479"/>
      </w:docPartBody>
    </w:docPart>
    <w:docPart>
      <w:docPartPr>
        <w:name w:val="3BBE997DEFAE40D6AEBCA99150854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B735-2F04-42DD-A476-07E1053CA87D}"/>
      </w:docPartPr>
      <w:docPartBody>
        <w:p w:rsidR="00925479" w:rsidRDefault="00925479" w:rsidP="00925479">
          <w:pPr>
            <w:pStyle w:val="3BBE997DEFAE40D6AEBCA99150854CBE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E9FB0186B7A47E49B4FE92B6FE0A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88FB-D4D8-4BEE-B1AC-35C1E8E8641B}"/>
      </w:docPartPr>
      <w:docPartBody>
        <w:p w:rsidR="00925479" w:rsidRDefault="00925479" w:rsidP="00925479">
          <w:pPr>
            <w:pStyle w:val="DE9FB0186B7A47E49B4FE92B6FE0A6E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Process Flow TOC"/>
        <w:style w:val="TOC Heading"/>
        <w:category>
          <w:name w:val="Danchip Process Flow"/>
          <w:gallery w:val="docParts"/>
        </w:category>
        <w:behaviors>
          <w:behavior w:val="content"/>
        </w:behaviors>
        <w:guid w:val="{9AD03C37-5548-4513-81FA-A978F8DA4B17}"/>
      </w:docPartPr>
      <w:docPartBody>
        <w:sdt>
          <w:sdtPr>
            <w:rPr>
              <w:b w:val="0"/>
              <w:bCs w:val="0"/>
              <w:color w:val="auto"/>
              <w:sz w:val="22"/>
              <w:szCs w:val="22"/>
            </w:rPr>
            <w:id w:val="1025583419"/>
            <w:docPartObj>
              <w:docPartGallery w:val="Table of Contents"/>
            </w:docPartObj>
          </w:sdtPr>
          <w:sdtEndPr>
            <w:rPr>
              <w:rFonts w:cs="Times New Roman"/>
              <w:sz w:val="3276"/>
              <w:szCs w:val="3276"/>
              <w:lang w:val="da-DK" w:eastAsia="da-DK"/>
            </w:rPr>
          </w:sdtEndPr>
          <w:sdtContent>
            <w:p w:rsidR="00925479" w:rsidRDefault="00925479" w:rsidP="00925479">
              <w:pPr>
                <w:pStyle w:val="TOCHeading"/>
                <w:jc w:val="left"/>
              </w:pPr>
              <w:r w:rsidRPr="004C3FD6">
                <w:rPr>
                  <w:color w:val="auto"/>
                </w:rPr>
                <w:t>Contents</w:t>
              </w:r>
            </w:p>
            <w:p w:rsidR="00925479" w:rsidRDefault="00925479">
              <w:pPr>
                <w:pStyle w:val="TOC1"/>
                <w:tabs>
                  <w:tab w:val="left" w:pos="440"/>
                  <w:tab w:val="right" w:leader="dot" w:pos="10457"/>
                </w:tabs>
                <w:rPr>
                  <w:rFonts w:eastAsiaTheme="minorEastAsia"/>
                  <w:b w:val="0"/>
                  <w:bCs w:val="0"/>
                  <w:noProof/>
                  <w:sz w:val="22"/>
                  <w:szCs w:val="22"/>
                  <w:lang w:val="da-DK" w:eastAsia="da-DK"/>
                </w:rPr>
              </w:pPr>
              <w:r>
                <w:fldChar w:fldCharType="begin"/>
              </w:r>
              <w:r>
                <w:instrText xml:space="preserve"> TOC \h \z \t "H1 Process Flow;1;H2 Process flow;2" </w:instrText>
              </w:r>
              <w:r>
                <w:fldChar w:fldCharType="separate"/>
              </w:r>
              <w:hyperlink w:anchor="_Toc290294012" w:history="1">
                <w:r w:rsidRPr="00B53F41">
                  <w:rPr>
                    <w:rStyle w:val="Hyperlink"/>
                    <w:noProof/>
                  </w:rPr>
                  <w:t>1</w:t>
                </w:r>
                <w:r>
                  <w:rPr>
                    <w:rFonts w:eastAsiaTheme="minorEastAsia"/>
                    <w:b w:val="0"/>
                    <w:bCs w:val="0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B53F41">
                  <w:rPr>
                    <w:rStyle w:val="Hyperlink"/>
                    <w:noProof/>
                  </w:rPr>
                  <w:t>Preparation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_Toc290294012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25479" w:rsidRDefault="00925479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4013" w:history="1">
                <w:r w:rsidRPr="00B53F41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1.1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B53F41">
                  <w:rPr>
                    <w:rStyle w:val="Hyperlink"/>
                    <w:noProof/>
                  </w:rPr>
                  <w:t>Wafer selection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_Toc290294013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25479" w:rsidRDefault="00925479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4014" w:history="1">
                <w:r w:rsidRPr="00B53F41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1.2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B53F41">
                  <w:rPr>
                    <w:rStyle w:val="Hyperlink"/>
                    <w:noProof/>
                  </w:rPr>
                  <w:t>Cleaning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_Toc290294014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25479" w:rsidRDefault="00925479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4015" w:history="1">
                <w:r w:rsidRPr="00B53F41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1.3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B53F41">
                  <w:rPr>
                    <w:rStyle w:val="Hyperlink"/>
                    <w:noProof/>
                  </w:rPr>
                  <w:t>Inspection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_Toc290294015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25479" w:rsidRDefault="00925479">
              <w:pPr>
                <w:pStyle w:val="TOC2"/>
                <w:tabs>
                  <w:tab w:val="left" w:pos="880"/>
                  <w:tab w:val="right" w:leader="dot" w:pos="10457"/>
                </w:tabs>
                <w:rPr>
                  <w:rFonts w:eastAsiaTheme="minorEastAsia"/>
                  <w:noProof/>
                  <w:sz w:val="22"/>
                  <w:szCs w:val="22"/>
                  <w:lang w:val="da-DK" w:eastAsia="da-DK"/>
                </w:rPr>
              </w:pPr>
              <w:hyperlink w:anchor="_Toc290294016" w:history="1">
                <w:r w:rsidRPr="00B53F41">
                  <w:rPr>
                    <w:rStyle w:val="Hyperlink"/>
                    <w:rFonts w:cs="Times New Roman"/>
                    <w:noProof/>
                    <w:snapToGrid w:val="0"/>
                    <w:w w:val="0"/>
                  </w:rPr>
                  <w:t>1.4</w:t>
                </w:r>
                <w:r>
                  <w:rPr>
                    <w:rFonts w:eastAsiaTheme="minorEastAsia"/>
                    <w:noProof/>
                    <w:sz w:val="22"/>
                    <w:szCs w:val="22"/>
                    <w:lang w:val="da-DK" w:eastAsia="da-DK"/>
                  </w:rPr>
                  <w:tab/>
                </w:r>
                <w:r w:rsidRPr="00B53F41">
                  <w:rPr>
                    <w:rStyle w:val="Hyperlink"/>
                    <w:noProof/>
                  </w:rPr>
                  <w:t>Start bake-out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_Toc290294016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25479" w:rsidRDefault="00925479" w:rsidP="00925479">
              <w:r>
                <w:rPr>
                  <w:sz w:val="20"/>
                  <w:szCs w:val="20"/>
                </w:rPr>
                <w:fldChar w:fldCharType="end"/>
              </w:r>
            </w:p>
          </w:sdtContent>
        </w:sdt>
        <w:p w:rsidR="00925479" w:rsidRDefault="00925479"/>
      </w:docPartBody>
    </w:docPart>
    <w:docPart>
      <w:docPartPr>
        <w:name w:val="CAB4DCAA486F4AEF997B111E031F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BB66-4801-4EFF-9820-D94B87381637}"/>
      </w:docPartPr>
      <w:docPartBody>
        <w:p w:rsidR="00925479" w:rsidRDefault="00925479" w:rsidP="00925479">
          <w:pPr>
            <w:pStyle w:val="CAB4DCAA486F4AEF997B111E031F9AC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23B6F42251E4980995260D5F293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2E43-F269-49D6-8FA2-653424D847C4}"/>
      </w:docPartPr>
      <w:docPartBody>
        <w:p w:rsidR="00925479" w:rsidRDefault="00925479" w:rsidP="00925479">
          <w:pPr>
            <w:pStyle w:val="B23B6F42251E4980995260D5F29326D1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925479"/>
    <w:rsid w:val="0092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paragraph" w:styleId="Heading1">
    <w:name w:val="heading 1"/>
    <w:basedOn w:val="H1ProcessFlow"/>
    <w:next w:val="Normal"/>
    <w:link w:val="Heading1Char"/>
    <w:uiPriority w:val="9"/>
    <w:qFormat/>
    <w:rsid w:val="00925479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479"/>
    <w:pPr>
      <w:spacing w:after="0" w:line="240" w:lineRule="auto"/>
      <w:outlineLvl w:val="1"/>
    </w:pPr>
    <w:rPr>
      <w:rFonts w:asciiTheme="minorHAnsi" w:eastAsiaTheme="minorHAnsi" w:hAnsiTheme="minorHAnsi" w:cstheme="minorBid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479"/>
    <w:rPr>
      <w:color w:val="808080"/>
    </w:rPr>
  </w:style>
  <w:style w:type="paragraph" w:customStyle="1" w:styleId="CB37F87F1B2B4A3A971E051F54D072B2">
    <w:name w:val="CB37F87F1B2B4A3A971E051F54D072B2"/>
    <w:rsid w:val="0092547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557044C1476F4E9D8C54026C09E6BC7A">
    <w:name w:val="557044C1476F4E9D8C54026C09E6BC7A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5519AA68B435BADE3F3FCDA5B3BD2">
    <w:name w:val="3925519AA68B435BADE3F3FCDA5B3BD2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7CF15BB6B041E497143F80C7B66A76">
    <w:name w:val="717CF15BB6B041E497143F80C7B66A76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F3E92C8F5D1484B86D54B0781E7A112">
    <w:name w:val="8F3E92C8F5D1484B86D54B0781E7A112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C6060050C43249310031697011A7C">
    <w:name w:val="7C5C6060050C43249310031697011A7C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A760A35F694B4C9E3F53DD3A35202A">
    <w:name w:val="97A760A35F694B4C9E3F53DD3A35202A"/>
    <w:rsid w:val="00925479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25479"/>
    <w:rPr>
      <w:rFonts w:eastAsiaTheme="minorHAnsi"/>
      <w:b/>
      <w:sz w:val="20"/>
      <w:szCs w:val="20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925479"/>
    <w:pPr>
      <w:numPr>
        <w:numId w:val="1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925479"/>
    <w:pPr>
      <w:numPr>
        <w:ilvl w:val="1"/>
        <w:numId w:val="1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DefaultParagraphFont"/>
    <w:link w:val="H1ProcessFlow"/>
    <w:rsid w:val="00925479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925479"/>
    <w:pPr>
      <w:numPr>
        <w:ilvl w:val="2"/>
      </w:numPr>
    </w:pPr>
  </w:style>
  <w:style w:type="character" w:customStyle="1" w:styleId="H2ProcessflowChar1">
    <w:name w:val="H2 Process flow Char1"/>
    <w:basedOn w:val="DefaultParagraphFont"/>
    <w:link w:val="H2Processflow"/>
    <w:rsid w:val="00925479"/>
    <w:rPr>
      <w:rFonts w:eastAsiaTheme="minorHAnsi"/>
      <w:bCs/>
      <w:szCs w:val="24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925479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925479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9D5EB03AC8C6479EAED3936EE2B6DA09">
    <w:name w:val="9D5EB03AC8C6479EAED3936EE2B6DA09"/>
    <w:rsid w:val="00925479"/>
  </w:style>
  <w:style w:type="paragraph" w:customStyle="1" w:styleId="3C3247E4701A43F9BF758AEA0C1D0E36">
    <w:name w:val="3C3247E4701A43F9BF758AEA0C1D0E36"/>
    <w:rsid w:val="00925479"/>
  </w:style>
  <w:style w:type="paragraph" w:customStyle="1" w:styleId="08F1D370F0EF490F8954415BB7476813">
    <w:name w:val="08F1D370F0EF490F8954415BB7476813"/>
    <w:rsid w:val="00925479"/>
  </w:style>
  <w:style w:type="paragraph" w:customStyle="1" w:styleId="94D9EEDDB87E45C4AE94DA4586CB9EF1">
    <w:name w:val="94D9EEDDB87E45C4AE94DA4586CB9EF1"/>
    <w:rsid w:val="00925479"/>
  </w:style>
  <w:style w:type="paragraph" w:customStyle="1" w:styleId="A2CD53060BF64BA5A59A450F4200F58F">
    <w:name w:val="A2CD53060BF64BA5A59A450F4200F58F"/>
    <w:rsid w:val="00925479"/>
  </w:style>
  <w:style w:type="paragraph" w:customStyle="1" w:styleId="8E3136EB71284E9A8C7DDD98B4A2C596">
    <w:name w:val="8E3136EB71284E9A8C7DDD98B4A2C596"/>
    <w:rsid w:val="00925479"/>
  </w:style>
  <w:style w:type="paragraph" w:customStyle="1" w:styleId="571B8C8C1589422E9D3150DF0C153456">
    <w:name w:val="571B8C8C1589422E9D3150DF0C153456"/>
    <w:rsid w:val="00925479"/>
  </w:style>
  <w:style w:type="paragraph" w:customStyle="1" w:styleId="08038D4587524BFCA4D6414462BEE61C">
    <w:name w:val="08038D4587524BFCA4D6414462BEE61C"/>
    <w:rsid w:val="00925479"/>
  </w:style>
  <w:style w:type="paragraph" w:customStyle="1" w:styleId="66700F45EFA240B98A5EDAF84ACFED67">
    <w:name w:val="66700F45EFA240B98A5EDAF84ACFED67"/>
    <w:rsid w:val="00925479"/>
  </w:style>
  <w:style w:type="paragraph" w:customStyle="1" w:styleId="5EBFD105D0AE4482927192D38F629D08">
    <w:name w:val="5EBFD105D0AE4482927192D38F629D08"/>
    <w:rsid w:val="00925479"/>
  </w:style>
  <w:style w:type="paragraph" w:customStyle="1" w:styleId="C7829366CEBF4CB08F8BC749C1BA5204">
    <w:name w:val="C7829366CEBF4CB08F8BC749C1BA5204"/>
    <w:rsid w:val="00925479"/>
  </w:style>
  <w:style w:type="paragraph" w:customStyle="1" w:styleId="F507814229A14968B4BE734C80C6A6E3">
    <w:name w:val="F507814229A14968B4BE734C80C6A6E3"/>
    <w:rsid w:val="00925479"/>
  </w:style>
  <w:style w:type="character" w:styleId="Hyperlink">
    <w:name w:val="Hyperlink"/>
    <w:basedOn w:val="DefaultParagraphFont"/>
    <w:uiPriority w:val="99"/>
    <w:unhideWhenUsed/>
    <w:rsid w:val="0092547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79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25479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925479"/>
    <w:pPr>
      <w:spacing w:before="120" w:after="120" w:line="240" w:lineRule="auto"/>
    </w:pPr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25479"/>
    <w:pPr>
      <w:spacing w:after="0" w:line="240" w:lineRule="auto"/>
      <w:ind w:left="22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customStyle="1" w:styleId="E58098EB50C74A48B1FA574BC007BAE8">
    <w:name w:val="E58098EB50C74A48B1FA574BC007BAE8"/>
    <w:rsid w:val="00925479"/>
  </w:style>
  <w:style w:type="paragraph" w:customStyle="1" w:styleId="7C1C85D429BF418F9633FFC48BB19578">
    <w:name w:val="7C1C85D429BF418F9633FFC48BB19578"/>
    <w:rsid w:val="00925479"/>
  </w:style>
  <w:style w:type="paragraph" w:customStyle="1" w:styleId="ABCD940D564C4010B9A8DA7FEE6E8FE7">
    <w:name w:val="ABCD940D564C4010B9A8DA7FEE6E8FE7"/>
    <w:rsid w:val="00925479"/>
  </w:style>
  <w:style w:type="character" w:customStyle="1" w:styleId="ListParagraphChar">
    <w:name w:val="List Paragraph Char"/>
    <w:basedOn w:val="DefaultParagraphFont"/>
    <w:link w:val="ListParagraph"/>
    <w:uiPriority w:val="34"/>
    <w:rsid w:val="00925479"/>
    <w:rPr>
      <w:rFonts w:eastAsiaTheme="minorHAnsi"/>
      <w:lang w:val="en-US" w:eastAsia="en-US"/>
    </w:rPr>
  </w:style>
  <w:style w:type="paragraph" w:customStyle="1" w:styleId="4ADF2DD6CCE64DCAB7AC15F3CD96B5DF">
    <w:name w:val="4ADF2DD6CCE64DCAB7AC15F3CD96B5DF"/>
    <w:rsid w:val="00925479"/>
  </w:style>
  <w:style w:type="paragraph" w:customStyle="1" w:styleId="FF4B058EEE1544949B9182CA01B2496F">
    <w:name w:val="FF4B058EEE1544949B9182CA01B2496F"/>
    <w:rsid w:val="00925479"/>
  </w:style>
  <w:style w:type="paragraph" w:customStyle="1" w:styleId="3BBE997DEFAE40D6AEBCA99150854CBE">
    <w:name w:val="3BBE997DEFAE40D6AEBCA99150854CBE"/>
    <w:rsid w:val="00925479"/>
  </w:style>
  <w:style w:type="paragraph" w:customStyle="1" w:styleId="DE9FB0186B7A47E49B4FE92B6FE0A6E2">
    <w:name w:val="DE9FB0186B7A47E49B4FE92B6FE0A6E2"/>
    <w:rsid w:val="00925479"/>
  </w:style>
  <w:style w:type="paragraph" w:customStyle="1" w:styleId="4F97A291E78E4F20B420B62C24475AD9">
    <w:name w:val="4F97A291E78E4F20B420B62C24475AD9"/>
    <w:rsid w:val="00925479"/>
  </w:style>
  <w:style w:type="paragraph" w:customStyle="1" w:styleId="3925519AA68B435BADE3F3FCDA5B3BD21">
    <w:name w:val="3925519AA68B435BADE3F3FCDA5B3BD21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CD940D564C4010B9A8DA7FEE6E8FE71">
    <w:name w:val="ABCD940D564C4010B9A8DA7FEE6E8FE71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C6060050C43249310031697011A7C1">
    <w:name w:val="7C5C6060050C43249310031697011A7C1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A760A35F694B4C9E3F53DD3A35202A1">
    <w:name w:val="97A760A35F694B4C9E3F53DD3A35202A1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B06BC11E9C4ED48F5EF6758FCEE892">
    <w:name w:val="2AB06BC11E9C4ED48F5EF6758FCEE892"/>
    <w:rsid w:val="00925479"/>
  </w:style>
  <w:style w:type="paragraph" w:customStyle="1" w:styleId="4F4B94792C0148D4ADF7D8B1D9B964D6">
    <w:name w:val="4F4B94792C0148D4ADF7D8B1D9B964D6"/>
    <w:rsid w:val="00925479"/>
  </w:style>
  <w:style w:type="paragraph" w:customStyle="1" w:styleId="3925519AA68B435BADE3F3FCDA5B3BD22">
    <w:name w:val="3925519AA68B435BADE3F3FCDA5B3BD22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CD940D564C4010B9A8DA7FEE6E8FE72">
    <w:name w:val="ABCD940D564C4010B9A8DA7FEE6E8FE72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C6060050C43249310031697011A7C2">
    <w:name w:val="7C5C6060050C43249310031697011A7C2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A760A35F694B4C9E3F53DD3A35202A2">
    <w:name w:val="97A760A35F694B4C9E3F53DD3A35202A2"/>
    <w:rsid w:val="0092547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EE336F638D47A78A4C18CCA362FBB7">
    <w:name w:val="58EE336F638D47A78A4C18CCA362FBB7"/>
    <w:rsid w:val="00925479"/>
  </w:style>
  <w:style w:type="paragraph" w:customStyle="1" w:styleId="E97F393215C34BCC91F3C000D370A2E2">
    <w:name w:val="E97F393215C34BCC91F3C000D370A2E2"/>
    <w:rsid w:val="00925479"/>
  </w:style>
  <w:style w:type="paragraph" w:customStyle="1" w:styleId="2134647A8CBC4CDA8AD3394C5A30AD2D">
    <w:name w:val="2134647A8CBC4CDA8AD3394C5A30AD2D"/>
    <w:rsid w:val="00925479"/>
  </w:style>
  <w:style w:type="paragraph" w:customStyle="1" w:styleId="974148A7D9B5416895CCBF60F3567748">
    <w:name w:val="974148A7D9B5416895CCBF60F3567748"/>
    <w:rsid w:val="00925479"/>
  </w:style>
  <w:style w:type="paragraph" w:customStyle="1" w:styleId="2A654ABA10C042C2A3E98DB63D648559">
    <w:name w:val="2A654ABA10C042C2A3E98DB63D648559"/>
    <w:rsid w:val="00925479"/>
  </w:style>
  <w:style w:type="paragraph" w:customStyle="1" w:styleId="55C5A48E5E9D41A1A215197A70C0F538">
    <w:name w:val="55C5A48E5E9D41A1A215197A70C0F538"/>
    <w:rsid w:val="00925479"/>
  </w:style>
  <w:style w:type="paragraph" w:customStyle="1" w:styleId="CAB4DCAA486F4AEF997B111E031F9AC2">
    <w:name w:val="CAB4DCAA486F4AEF997B111E031F9AC2"/>
    <w:rsid w:val="00925479"/>
  </w:style>
  <w:style w:type="paragraph" w:customStyle="1" w:styleId="B23B6F42251E4980995260D5F29326D1">
    <w:name w:val="B23B6F42251E4980995260D5F29326D1"/>
    <w:rsid w:val="009254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3200-6D4C-4D1D-8DF3-967DB918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 flow template v2.dotx</Template>
  <TotalTime>120</TotalTime>
  <Pages>3</Pages>
  <Words>496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</dc:creator>
  <cp:keywords/>
  <dc:description/>
  <cp:lastModifiedBy>jehan</cp:lastModifiedBy>
  <cp:revision>7</cp:revision>
  <cp:lastPrinted>2010-07-16T07:57:00Z</cp:lastPrinted>
  <dcterms:created xsi:type="dcterms:W3CDTF">2011-04-11T10:52:00Z</dcterms:created>
  <dcterms:modified xsi:type="dcterms:W3CDTF">2011-04-11T12:51:00Z</dcterms:modified>
</cp:coreProperties>
</file>