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Monthly LabAdviser</w:t>
      </w:r>
      <w:r w:rsidR="001B214F">
        <w:rPr>
          <w:sz w:val="32"/>
          <w:szCs w:val="32"/>
          <w:lang w:val="en-US"/>
        </w:rPr>
        <w:t>/Process2Share</w:t>
      </w:r>
      <w:r>
        <w:rPr>
          <w:sz w:val="32"/>
          <w:szCs w:val="32"/>
          <w:lang w:val="en-US"/>
        </w:rPr>
        <w:t xml:space="preserve"> update: </w:t>
      </w:r>
      <w:r w:rsidR="00A07D21">
        <w:rPr>
          <w:sz w:val="32"/>
          <w:szCs w:val="32"/>
          <w:lang w:val="en-US"/>
        </w:rPr>
        <w:t>2</w:t>
      </w:r>
      <w:r w:rsidR="00C53D8E">
        <w:rPr>
          <w:sz w:val="32"/>
          <w:szCs w:val="32"/>
          <w:lang w:val="en-US"/>
        </w:rPr>
        <w:t>6</w:t>
      </w:r>
      <w:r w:rsidR="00094EFD">
        <w:rPr>
          <w:sz w:val="32"/>
          <w:szCs w:val="32"/>
          <w:lang w:val="en-US"/>
        </w:rPr>
        <w:t>/</w:t>
      </w:r>
      <w:r w:rsidR="00C53D8E">
        <w:rPr>
          <w:sz w:val="32"/>
          <w:szCs w:val="32"/>
          <w:lang w:val="en-US"/>
        </w:rPr>
        <w:t>6</w:t>
      </w:r>
      <w:r w:rsidR="00094EFD">
        <w:rPr>
          <w:sz w:val="32"/>
          <w:szCs w:val="32"/>
          <w:lang w:val="en-US"/>
        </w:rPr>
        <w:t xml:space="preserve">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C53D8E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FB6199" w:rsidRPr="00C03B0A" w:rsidTr="0048611F">
        <w:tc>
          <w:tcPr>
            <w:tcW w:w="4077" w:type="dxa"/>
          </w:tcPr>
          <w:p w:rsidR="00C53D8E" w:rsidRPr="00C03B0A" w:rsidRDefault="00C03B0A" w:rsidP="00C53D8E">
            <w:pPr>
              <w:rPr>
                <w:b/>
                <w:lang w:val="en-US"/>
              </w:rPr>
            </w:pPr>
            <w:r w:rsidRPr="00C03B0A">
              <w:rPr>
                <w:b/>
                <w:lang w:val="en-US"/>
              </w:rPr>
              <w:t>Si etching in RIE2</w:t>
            </w:r>
          </w:p>
          <w:p w:rsidR="00C03B0A" w:rsidRPr="00010220" w:rsidRDefault="00C03B0A" w:rsidP="00C53D8E">
            <w:pPr>
              <w:rPr>
                <w:lang w:val="en-US"/>
              </w:rPr>
            </w:pPr>
            <w:r>
              <w:rPr>
                <w:lang w:val="en-US"/>
              </w:rPr>
              <w:t xml:space="preserve">Test using recipe </w:t>
            </w:r>
            <w:proofErr w:type="spellStart"/>
            <w:r>
              <w:rPr>
                <w:lang w:val="en-US"/>
              </w:rPr>
              <w:t>OH_PolyA</w:t>
            </w:r>
            <w:proofErr w:type="spellEnd"/>
            <w:r>
              <w:rPr>
                <w:lang w:val="en-US"/>
              </w:rPr>
              <w:t xml:space="preserve"> with a range of different silicon loads</w:t>
            </w:r>
            <w:r w:rsidR="008E033D">
              <w:rPr>
                <w:lang w:val="en-US"/>
              </w:rPr>
              <w:t>.</w:t>
            </w:r>
          </w:p>
          <w:p w:rsidR="00010220" w:rsidRPr="00010220" w:rsidRDefault="00010220" w:rsidP="00A7229B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FB6199" w:rsidRDefault="00C03B0A" w:rsidP="00C53D8E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Pernille V. Larsen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515E11" w:rsidRPr="00FB6199" w:rsidRDefault="00C03B0A" w:rsidP="00010220">
            <w:pPr>
              <w:rPr>
                <w:lang w:val="en-US"/>
              </w:rPr>
            </w:pPr>
            <w:hyperlink r:id="rId6" w:history="1">
              <w:r w:rsidRPr="00C03B0A">
                <w:rPr>
                  <w:rStyle w:val="Hyperlink"/>
                  <w:lang w:val="en-US"/>
                </w:rPr>
                <w:t>Etching_of_Silicon/Si_etch_using_RIE1_orEtchin</w:t>
              </w:r>
              <w:r w:rsidRPr="00C03B0A">
                <w:rPr>
                  <w:rStyle w:val="Hyperlink"/>
                  <w:lang w:val="en-US"/>
                </w:rPr>
                <w:t>g</w:t>
              </w:r>
              <w:r w:rsidRPr="00C03B0A">
                <w:rPr>
                  <w:rStyle w:val="Hyperlink"/>
                  <w:lang w:val="en-US"/>
                </w:rPr>
                <w:t>_of_Silicon/Si_etch_using_RIE1_or_RIE2/RIE2_Travka_results</w:t>
              </w:r>
            </w:hyperlink>
          </w:p>
        </w:tc>
      </w:tr>
      <w:tr w:rsidR="00CE57AC" w:rsidRPr="00C53D8E" w:rsidTr="0048611F">
        <w:tc>
          <w:tcPr>
            <w:tcW w:w="4077" w:type="dxa"/>
          </w:tcPr>
          <w:p w:rsidR="00E368A7" w:rsidRPr="008E033D" w:rsidRDefault="008E033D" w:rsidP="00515E11">
            <w:pPr>
              <w:rPr>
                <w:b/>
                <w:lang w:val="en-US"/>
              </w:rPr>
            </w:pPr>
            <w:r w:rsidRPr="008E033D">
              <w:rPr>
                <w:b/>
                <w:lang w:val="en-US"/>
              </w:rPr>
              <w:t>Spin coater: RCD8</w:t>
            </w:r>
          </w:p>
          <w:p w:rsidR="008E033D" w:rsidRPr="00CE57AC" w:rsidRDefault="008E033D" w:rsidP="00515E11">
            <w:pPr>
              <w:rPr>
                <w:lang w:val="en-US"/>
              </w:rPr>
            </w:pPr>
            <w:r>
              <w:rPr>
                <w:lang w:val="en-US"/>
              </w:rPr>
              <w:t>Info on the new spin</w:t>
            </w:r>
            <w:r w:rsidR="00AB5A25">
              <w:rPr>
                <w:lang w:val="en-US"/>
              </w:rPr>
              <w:t xml:space="preserve"> </w:t>
            </w:r>
            <w:r>
              <w:rPr>
                <w:lang w:val="en-US"/>
              </w:rPr>
              <w:t>coater RCD8 has been added.</w:t>
            </w:r>
          </w:p>
        </w:tc>
        <w:tc>
          <w:tcPr>
            <w:tcW w:w="2268" w:type="dxa"/>
          </w:tcPr>
          <w:p w:rsidR="00CE57AC" w:rsidRDefault="008E033D" w:rsidP="00C53D8E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Thomas Anhøj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515E11" w:rsidRDefault="008E033D" w:rsidP="00051894">
            <w:pPr>
              <w:rPr>
                <w:color w:val="1F497D"/>
                <w:lang w:val="en-US"/>
              </w:rPr>
            </w:pPr>
            <w:hyperlink r:id="rId7" w:anchor="Spin_Coater:_RCD8" w:history="1">
              <w:r w:rsidRPr="008E033D">
                <w:rPr>
                  <w:rStyle w:val="Hyperlink"/>
                  <w:lang w:val="en-US"/>
                </w:rPr>
                <w:t>Lithography/Coaters#Spin_Coater:_RCD8</w:t>
              </w:r>
            </w:hyperlink>
          </w:p>
          <w:p w:rsidR="00CE57AC" w:rsidRPr="00CE57AC" w:rsidRDefault="00CE57AC" w:rsidP="00051894">
            <w:pPr>
              <w:rPr>
                <w:color w:val="1F497D"/>
                <w:lang w:val="en-US"/>
              </w:rPr>
            </w:pPr>
          </w:p>
        </w:tc>
      </w:tr>
      <w:tr w:rsidR="00E406CB" w:rsidRPr="00C53D8E" w:rsidTr="0048611F">
        <w:tc>
          <w:tcPr>
            <w:tcW w:w="4077" w:type="dxa"/>
          </w:tcPr>
          <w:p w:rsidR="004C7860" w:rsidRPr="00E368A7" w:rsidRDefault="00E368A7" w:rsidP="00A7229B">
            <w:pPr>
              <w:rPr>
                <w:b/>
                <w:lang w:val="en-US"/>
              </w:rPr>
            </w:pPr>
            <w:r w:rsidRPr="00E368A7">
              <w:rPr>
                <w:b/>
                <w:lang w:val="en-US"/>
              </w:rPr>
              <w:t>PECVD2</w:t>
            </w:r>
          </w:p>
          <w:p w:rsidR="00E368A7" w:rsidRPr="003D41B9" w:rsidRDefault="008E033D" w:rsidP="00A7229B">
            <w:pPr>
              <w:rPr>
                <w:lang w:val="en-US"/>
              </w:rPr>
            </w:pPr>
            <w:r>
              <w:rPr>
                <w:lang w:val="en-US"/>
              </w:rPr>
              <w:t>New QC recipe has been implemented. New names for oxide recipes</w:t>
            </w:r>
          </w:p>
        </w:tc>
        <w:tc>
          <w:tcPr>
            <w:tcW w:w="2268" w:type="dxa"/>
          </w:tcPr>
          <w:p w:rsidR="00E406CB" w:rsidRPr="004C7860" w:rsidRDefault="004C7860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G. Herstrøm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E368A7" w:rsidRPr="004C7860" w:rsidRDefault="008E033D" w:rsidP="00010220">
            <w:pPr>
              <w:rPr>
                <w:color w:val="1F497D"/>
                <w:lang w:val="en-US"/>
              </w:rPr>
            </w:pPr>
            <w:hyperlink r:id="rId8" w:history="1">
              <w:proofErr w:type="spellStart"/>
              <w:r w:rsidRPr="008E033D">
                <w:rPr>
                  <w:rStyle w:val="Hyperlink"/>
                  <w:lang w:val="en-US"/>
                </w:rPr>
                <w:t>Deposition_of_Silicon_Oxide_using_PECVD</w:t>
              </w:r>
              <w:proofErr w:type="spellEnd"/>
            </w:hyperlink>
          </w:p>
        </w:tc>
      </w:tr>
      <w:tr w:rsidR="00554C9B" w:rsidRPr="008E033D" w:rsidTr="0048611F">
        <w:tc>
          <w:tcPr>
            <w:tcW w:w="4077" w:type="dxa"/>
          </w:tcPr>
          <w:p w:rsidR="00554C9B" w:rsidRPr="008E033D" w:rsidRDefault="008E033D" w:rsidP="00A7229B">
            <w:pPr>
              <w:rPr>
                <w:b/>
                <w:lang w:val="en-US"/>
              </w:rPr>
            </w:pPr>
            <w:r w:rsidRPr="008E033D">
              <w:rPr>
                <w:b/>
                <w:lang w:val="en-US"/>
              </w:rPr>
              <w:t>Process2Share: 3-week project</w:t>
            </w:r>
          </w:p>
          <w:p w:rsidR="008E033D" w:rsidRPr="00554C9B" w:rsidRDefault="008E033D" w:rsidP="00A7229B">
            <w:pPr>
              <w:rPr>
                <w:lang w:val="en-US"/>
              </w:rPr>
            </w:pPr>
            <w:r>
              <w:rPr>
                <w:lang w:val="en-US"/>
              </w:rPr>
              <w:t>Hydrogen Annealing for Removal of Scallops after DRIE</w:t>
            </w:r>
          </w:p>
        </w:tc>
        <w:tc>
          <w:tcPr>
            <w:tcW w:w="2268" w:type="dxa"/>
          </w:tcPr>
          <w:p w:rsidR="008E033D" w:rsidRPr="008E033D" w:rsidRDefault="008E033D" w:rsidP="000A0741">
            <w:pPr>
              <w:rPr>
                <w:b/>
                <w:color w:val="0070C0"/>
                <w:lang w:val="en-US"/>
              </w:rPr>
            </w:pPr>
            <w:r w:rsidRPr="008E033D">
              <w:rPr>
                <w:b/>
                <w:color w:val="0070C0"/>
                <w:lang w:val="en-US"/>
              </w:rPr>
              <w:t xml:space="preserve">3-week students: Daniel </w:t>
            </w:r>
            <w:proofErr w:type="spellStart"/>
            <w:r w:rsidRPr="008E033D">
              <w:rPr>
                <w:b/>
                <w:color w:val="0070C0"/>
                <w:lang w:val="en-US"/>
              </w:rPr>
              <w:t>Angyaogu</w:t>
            </w:r>
            <w:proofErr w:type="spellEnd"/>
            <w:r w:rsidRPr="008E033D">
              <w:rPr>
                <w:b/>
                <w:color w:val="0070C0"/>
                <w:lang w:val="en-US"/>
              </w:rPr>
              <w:t xml:space="preserve">, Emil </w:t>
            </w:r>
            <w:proofErr w:type="spellStart"/>
            <w:r w:rsidRPr="008E033D">
              <w:rPr>
                <w:b/>
                <w:color w:val="0070C0"/>
                <w:lang w:val="en-US"/>
              </w:rPr>
              <w:t>Ludvigsen</w:t>
            </w:r>
            <w:proofErr w:type="spellEnd"/>
          </w:p>
          <w:p w:rsidR="008E033D" w:rsidRPr="008E033D" w:rsidRDefault="008E033D" w:rsidP="000A0741">
            <w:pPr>
              <w:rPr>
                <w:b/>
                <w:color w:val="0070C0"/>
                <w:lang w:val="en-US"/>
              </w:rPr>
            </w:pPr>
            <w:r w:rsidRPr="008E033D">
              <w:rPr>
                <w:b/>
                <w:color w:val="0070C0"/>
                <w:lang w:val="en-US"/>
              </w:rPr>
              <w:t>Supervisors:</w:t>
            </w:r>
          </w:p>
          <w:p w:rsidR="00554C9B" w:rsidRPr="008E033D" w:rsidRDefault="008E033D" w:rsidP="000A0741">
            <w:pPr>
              <w:rPr>
                <w:b/>
                <w:color w:val="0070C0"/>
              </w:rPr>
            </w:pPr>
            <w:r w:rsidRPr="008E033D">
              <w:rPr>
                <w:b/>
                <w:color w:val="0070C0"/>
              </w:rPr>
              <w:t>Pernille V. Larsen, Mikkel Mar @</w:t>
            </w:r>
            <w:proofErr w:type="spellStart"/>
            <w:r w:rsidRPr="008E033D">
              <w:rPr>
                <w:b/>
                <w:color w:val="0070C0"/>
              </w:rPr>
              <w:t>danchip</w:t>
            </w:r>
            <w:proofErr w:type="spellEnd"/>
            <w:r w:rsidRPr="008E033D">
              <w:rPr>
                <w:b/>
                <w:color w:val="0070C0"/>
              </w:rPr>
              <w:t xml:space="preserve"> </w:t>
            </w:r>
          </w:p>
        </w:tc>
        <w:tc>
          <w:tcPr>
            <w:tcW w:w="3509" w:type="dxa"/>
          </w:tcPr>
          <w:p w:rsidR="00554C9B" w:rsidRPr="008E033D" w:rsidRDefault="008E033D" w:rsidP="00010220">
            <w:pPr>
              <w:rPr>
                <w:color w:val="1F497D"/>
                <w:lang w:val="en-US"/>
              </w:rPr>
            </w:pPr>
            <w:hyperlink r:id="rId9" w:history="1">
              <w:r w:rsidRPr="008E033D">
                <w:rPr>
                  <w:rStyle w:val="Hyperlink"/>
                  <w:lang w:val="en-US"/>
                </w:rPr>
                <w:t>Projects,_</w:t>
              </w:r>
              <w:proofErr w:type="spellStart"/>
              <w:r w:rsidRPr="008E033D">
                <w:rPr>
                  <w:rStyle w:val="Hyperlink"/>
                  <w:lang w:val="en-US"/>
                </w:rPr>
                <w:t>Theses_and_Papers</w:t>
              </w:r>
              <w:proofErr w:type="spellEnd"/>
              <w:r w:rsidRPr="008E033D">
                <w:rPr>
                  <w:rStyle w:val="Hyperlink"/>
                  <w:lang w:val="en-US"/>
                </w:rPr>
                <w:t>/3-week_courses</w:t>
              </w:r>
            </w:hyperlink>
          </w:p>
        </w:tc>
      </w:tr>
      <w:tr w:rsidR="004055DB" w:rsidRPr="008E033D" w:rsidTr="0048611F">
        <w:tc>
          <w:tcPr>
            <w:tcW w:w="4077" w:type="dxa"/>
          </w:tcPr>
          <w:p w:rsidR="004055DB" w:rsidRDefault="004055DB" w:rsidP="00A722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CEN SEM</w:t>
            </w:r>
          </w:p>
          <w:p w:rsidR="004055DB" w:rsidRPr="004055DB" w:rsidRDefault="004055DB" w:rsidP="00A7229B">
            <w:pPr>
              <w:rPr>
                <w:lang w:val="en-US"/>
              </w:rPr>
            </w:pPr>
            <w:r w:rsidRPr="004055DB">
              <w:rPr>
                <w:lang w:val="en-US"/>
              </w:rPr>
              <w:t>SEM FEI Quanta 200 3D</w:t>
            </w:r>
            <w:r>
              <w:rPr>
                <w:lang w:val="en-US"/>
              </w:rPr>
              <w:t xml:space="preserve"> equipment page has been created and it is in the SEM comparison table. The SEM is positioned at CEN.</w:t>
            </w:r>
          </w:p>
        </w:tc>
        <w:tc>
          <w:tcPr>
            <w:tcW w:w="2268" w:type="dxa"/>
          </w:tcPr>
          <w:p w:rsidR="004055DB" w:rsidRPr="008E033D" w:rsidRDefault="004055DB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Zoltan Imre Balogh @CEN</w:t>
            </w:r>
          </w:p>
        </w:tc>
        <w:tc>
          <w:tcPr>
            <w:tcW w:w="3509" w:type="dxa"/>
          </w:tcPr>
          <w:p w:rsidR="004055DB" w:rsidRDefault="004055DB" w:rsidP="004055DB">
            <w:pPr>
              <w:rPr>
                <w:color w:val="1F497D"/>
              </w:rPr>
            </w:pPr>
            <w:hyperlink r:id="rId10" w:history="1">
              <w:r w:rsidRPr="004055DB">
                <w:rPr>
                  <w:rStyle w:val="Hyperlink"/>
                  <w:lang w:val="en-US"/>
                </w:rPr>
                <w:t>Characterization/SEM_FEI_QUANTA_200_3D</w:t>
              </w:r>
            </w:hyperlink>
          </w:p>
          <w:p w:rsidR="004055DB" w:rsidRPr="004055DB" w:rsidRDefault="004055DB" w:rsidP="004055DB">
            <w:pPr>
              <w:rPr>
                <w:color w:val="1F497D"/>
                <w:lang w:val="en-US"/>
              </w:rPr>
            </w:pPr>
            <w:hyperlink r:id="rId11" w:history="1">
              <w:r w:rsidRPr="004055DB">
                <w:rPr>
                  <w:rStyle w:val="Hyperlink"/>
                  <w:lang w:val="en-US"/>
                </w:rPr>
                <w:t>SEM:_</w:t>
              </w:r>
              <w:proofErr w:type="spellStart"/>
              <w:r w:rsidRPr="004055DB">
                <w:rPr>
                  <w:rStyle w:val="Hyperlink"/>
                  <w:lang w:val="en-US"/>
                </w:rPr>
                <w:t>Scanning_Electron_Microscopy</w:t>
              </w:r>
              <w:proofErr w:type="spellEnd"/>
            </w:hyperlink>
          </w:p>
        </w:tc>
      </w:tr>
    </w:tbl>
    <w:p w:rsidR="00943931" w:rsidRPr="008E033D" w:rsidRDefault="00943931">
      <w:pPr>
        <w:rPr>
          <w:lang w:val="en-US"/>
        </w:rPr>
      </w:pPr>
      <w:bookmarkStart w:id="0" w:name="_GoBack"/>
      <w:bookmarkEnd w:id="0"/>
    </w:p>
    <w:p w:rsidR="002A6267" w:rsidRDefault="002A6267" w:rsidP="002A6267">
      <w:pPr>
        <w:pStyle w:val="Heading1"/>
        <w:rPr>
          <w:lang w:val="en-US"/>
        </w:rPr>
      </w:pPr>
      <w:r>
        <w:rPr>
          <w:lang w:val="en-US"/>
        </w:rPr>
        <w:t>Equipment Manuals updated in LabManager:</w:t>
      </w:r>
      <w:r w:rsidR="00743751">
        <w:rPr>
          <w:lang w:val="en-US"/>
        </w:rPr>
        <w:t xml:space="preserve"> </w:t>
      </w:r>
    </w:p>
    <w:p w:rsidR="00F608F7" w:rsidRDefault="00743751" w:rsidP="00F608F7">
      <w:pPr>
        <w:rPr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  <w:r w:rsidR="00F608F7" w:rsidRPr="00743751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5258"/>
      </w:tblGrid>
      <w:tr w:rsidR="00C53D8E" w:rsidTr="00C53D8E">
        <w:tc>
          <w:tcPr>
            <w:tcW w:w="0" w:type="auto"/>
            <w:vAlign w:val="center"/>
            <w:hideMark/>
          </w:tcPr>
          <w:p w:rsidR="00C53D8E" w:rsidRDefault="00C5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D27F30">
              <w:rPr>
                <w:b/>
                <w:bCs/>
              </w:rPr>
              <w:t xml:space="preserve"> for EVG NIL</w:t>
            </w:r>
          </w:p>
        </w:tc>
      </w:tr>
      <w:tr w:rsidR="00C53D8E" w:rsidRPr="00C53D8E" w:rsidTr="00C53D8E">
        <w:tc>
          <w:tcPr>
            <w:tcW w:w="0" w:type="auto"/>
            <w:vAlign w:val="center"/>
            <w:hideMark/>
          </w:tcPr>
          <w:p w:rsidR="00C53D8E" w:rsidRDefault="00C5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Pr="00C53D8E" w:rsidRDefault="00C53D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3D8E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D27F30">
              <w:rPr>
                <w:b/>
                <w:bCs/>
                <w:lang w:val="en-US"/>
              </w:rPr>
              <w:t xml:space="preserve"> for Aligner_6inch_ EVG620.</w:t>
            </w:r>
          </w:p>
        </w:tc>
      </w:tr>
      <w:tr w:rsidR="00C53D8E" w:rsidRPr="00C53D8E" w:rsidTr="00C53D8E"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Pr="00C53D8E" w:rsidRDefault="00C53D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3D8E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C03B0A">
              <w:rPr>
                <w:b/>
                <w:bCs/>
                <w:lang w:val="en-US"/>
              </w:rPr>
              <w:t xml:space="preserve"> Polymer </w:t>
            </w:r>
            <w:proofErr w:type="spellStart"/>
            <w:r w:rsidRPr="00C03B0A">
              <w:rPr>
                <w:b/>
                <w:bCs/>
                <w:lang w:val="en-US"/>
              </w:rPr>
              <w:t>Spinner_OPTIcoat</w:t>
            </w:r>
            <w:proofErr w:type="spellEnd"/>
            <w:r w:rsidRPr="00C03B0A">
              <w:rPr>
                <w:b/>
                <w:bCs/>
                <w:lang w:val="en-US"/>
              </w:rPr>
              <w:t xml:space="preserve"> SB20+.</w:t>
            </w:r>
          </w:p>
        </w:tc>
      </w:tr>
      <w:tr w:rsidR="00C53D8E" w:rsidTr="00C53D8E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B0D8440" wp14:editId="709757F9">
                  <wp:extent cx="57150" cy="104775"/>
                  <wp:effectExtent l="0" t="0" r="0" b="9525"/>
                  <wp:docPr id="11" name="Picture 11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C03B0A">
              <w:rPr>
                <w:b/>
                <w:bCs/>
              </w:rPr>
              <w:t xml:space="preserve"> for </w:t>
            </w:r>
            <w:proofErr w:type="spellStart"/>
            <w:r w:rsidRPr="00C03B0A">
              <w:rPr>
                <w:b/>
                <w:bCs/>
              </w:rPr>
              <w:t>HMDS_Vapor</w:t>
            </w:r>
            <w:proofErr w:type="spellEnd"/>
            <w:r w:rsidRPr="00C03B0A">
              <w:rPr>
                <w:b/>
                <w:bCs/>
              </w:rPr>
              <w:t xml:space="preserve"> Prime Oven Star2000</w:t>
            </w:r>
          </w:p>
        </w:tc>
      </w:tr>
      <w:tr w:rsidR="00C53D8E" w:rsidTr="00C53D8E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9F0301D" wp14:editId="0E72D3E8">
                  <wp:extent cx="57150" cy="104775"/>
                  <wp:effectExtent l="0" t="0" r="0" b="9525"/>
                  <wp:docPr id="10" name="Picture 10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C03B0A">
              <w:rPr>
                <w:b/>
                <w:bCs/>
              </w:rPr>
              <w:t xml:space="preserve"> for Plasma Asher2_Model 300 Plasma Processor</w:t>
            </w:r>
          </w:p>
        </w:tc>
      </w:tr>
      <w:tr w:rsidR="00C53D8E" w:rsidTr="00C53D8E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8EC9D74" wp14:editId="38613B2A">
                  <wp:extent cx="57150" cy="104775"/>
                  <wp:effectExtent l="0" t="0" r="0" b="9525"/>
                  <wp:docPr id="9" name="Picture 9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C03B0A">
              <w:rPr>
                <w:b/>
                <w:bCs/>
              </w:rPr>
              <w:t xml:space="preserve"> for SSE Spinner_ Maximus 804.</w:t>
            </w:r>
          </w:p>
        </w:tc>
      </w:tr>
      <w:tr w:rsidR="00C53D8E" w:rsidTr="00C53D8E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lastRenderedPageBreak/>
              <w:drawing>
                <wp:inline distT="0" distB="0" distL="0" distR="0" wp14:anchorId="45AECE12" wp14:editId="5E2456C3">
                  <wp:extent cx="57150" cy="104775"/>
                  <wp:effectExtent l="0" t="0" r="0" b="9525"/>
                  <wp:docPr id="8" name="Picture 8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C03B0A">
              <w:rPr>
                <w:b/>
                <w:bCs/>
              </w:rPr>
              <w:t xml:space="preserve"> for KS </w:t>
            </w:r>
            <w:proofErr w:type="spellStart"/>
            <w:r w:rsidRPr="00C03B0A">
              <w:rPr>
                <w:b/>
                <w:bCs/>
              </w:rPr>
              <w:t>Aligner</w:t>
            </w:r>
            <w:proofErr w:type="spellEnd"/>
            <w:r w:rsidRPr="00C03B0A">
              <w:rPr>
                <w:b/>
                <w:bCs/>
              </w:rPr>
              <w:t>_ MA6</w:t>
            </w:r>
          </w:p>
        </w:tc>
      </w:tr>
      <w:tr w:rsidR="00C53D8E" w:rsidRPr="00C53D8E" w:rsidTr="00C53D8E">
        <w:tc>
          <w:tcPr>
            <w:tcW w:w="0" w:type="auto"/>
            <w:vAlign w:val="center"/>
            <w:hideMark/>
          </w:tcPr>
          <w:p w:rsidR="00C53D8E" w:rsidRDefault="00C5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Pr="00C53D8E" w:rsidRDefault="00C53D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3D8E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C03B0A">
              <w:rPr>
                <w:b/>
                <w:bCs/>
                <w:lang w:val="en-US"/>
              </w:rPr>
              <w:t xml:space="preserve"> for SU-8 Developer Bench</w:t>
            </w:r>
          </w:p>
        </w:tc>
      </w:tr>
      <w:tr w:rsidR="00C53D8E" w:rsidRPr="00C53D8E" w:rsidTr="00C53D8E"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Pr="00C53D8E" w:rsidRDefault="00C53D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3D8E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C03B0A">
              <w:rPr>
                <w:b/>
                <w:bCs/>
                <w:lang w:val="en-US"/>
              </w:rPr>
              <w:t xml:space="preserve"> for Inclined UV-lamp</w:t>
            </w:r>
          </w:p>
        </w:tc>
      </w:tr>
      <w:tr w:rsidR="00C53D8E" w:rsidTr="00C53D8E"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C03B0A">
              <w:rPr>
                <w:b/>
                <w:bCs/>
              </w:rPr>
              <w:t xml:space="preserve"> for Oven 110-250C</w:t>
            </w:r>
          </w:p>
        </w:tc>
      </w:tr>
      <w:tr w:rsidR="00C53D8E" w:rsidTr="00C53D8E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13ECF1A" wp14:editId="019BDA3D">
                  <wp:extent cx="57150" cy="104775"/>
                  <wp:effectExtent l="0" t="0" r="0" b="9525"/>
                  <wp:docPr id="7" name="Picture 7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C03B0A">
              <w:rPr>
                <w:b/>
                <w:bCs/>
              </w:rPr>
              <w:t xml:space="preserve"> for Oven 90C</w:t>
            </w:r>
          </w:p>
        </w:tc>
      </w:tr>
      <w:tr w:rsidR="00C53D8E" w:rsidTr="00C53D8E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8787789" wp14:editId="508E93EB">
                  <wp:extent cx="57150" cy="104775"/>
                  <wp:effectExtent l="0" t="0" r="0" b="9525"/>
                  <wp:docPr id="6" name="Picture 6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C03B0A">
              <w:rPr>
                <w:b/>
                <w:bCs/>
              </w:rPr>
              <w:t xml:space="preserve"> for Fine Strip </w:t>
            </w:r>
          </w:p>
        </w:tc>
      </w:tr>
      <w:tr w:rsidR="00C53D8E" w:rsidTr="00C53D8E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EDCCF33" wp14:editId="3805A1DB">
                  <wp:extent cx="57150" cy="104775"/>
                  <wp:effectExtent l="0" t="0" r="0" b="9525"/>
                  <wp:docPr id="5" name="Picture 5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C03B0A">
              <w:rPr>
                <w:b/>
                <w:bCs/>
              </w:rPr>
              <w:t xml:space="preserve"> for Rough Strip </w:t>
            </w:r>
          </w:p>
        </w:tc>
      </w:tr>
      <w:tr w:rsidR="00C53D8E" w:rsidRPr="00C53D8E" w:rsidTr="00C53D8E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F79C8E8" wp14:editId="3E1D3A48">
                  <wp:extent cx="57150" cy="104775"/>
                  <wp:effectExtent l="0" t="0" r="0" b="9525"/>
                  <wp:docPr id="4" name="Picture 4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Pr="00C53D8E" w:rsidRDefault="00C53D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3D8E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C03B0A">
              <w:rPr>
                <w:b/>
                <w:bCs/>
                <w:lang w:val="en-US"/>
              </w:rPr>
              <w:t xml:space="preserve"> for Lift-off wet bench</w:t>
            </w:r>
          </w:p>
        </w:tc>
      </w:tr>
      <w:tr w:rsidR="00C53D8E" w:rsidTr="00C53D8E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251F35A" wp14:editId="3CF17838">
                  <wp:extent cx="57150" cy="104775"/>
                  <wp:effectExtent l="0" t="0" r="0" b="9525"/>
                  <wp:docPr id="3" name="Picture 3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C03B0A">
              <w:rPr>
                <w:b/>
                <w:bCs/>
              </w:rPr>
              <w:t xml:space="preserve"> for Lift-</w:t>
            </w:r>
            <w:proofErr w:type="spellStart"/>
            <w:r w:rsidRPr="00C03B0A">
              <w:rPr>
                <w:b/>
                <w:bCs/>
              </w:rPr>
              <w:t>off</w:t>
            </w:r>
            <w:proofErr w:type="spellEnd"/>
            <w:r w:rsidRPr="00C03B0A">
              <w:rPr>
                <w:b/>
                <w:bCs/>
              </w:rPr>
              <w:t xml:space="preserve"> (4", 6")</w:t>
            </w:r>
          </w:p>
        </w:tc>
      </w:tr>
      <w:tr w:rsidR="00C53D8E" w:rsidTr="00C53D8E">
        <w:tc>
          <w:tcPr>
            <w:tcW w:w="0" w:type="auto"/>
            <w:vAlign w:val="center"/>
            <w:hideMark/>
          </w:tcPr>
          <w:p w:rsidR="00C53D8E" w:rsidRDefault="00C5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C03B0A">
              <w:rPr>
                <w:b/>
                <w:bCs/>
              </w:rPr>
              <w:t xml:space="preserve"> for </w:t>
            </w:r>
            <w:proofErr w:type="spellStart"/>
            <w:r w:rsidRPr="00C03B0A">
              <w:rPr>
                <w:b/>
                <w:bCs/>
              </w:rPr>
              <w:t>Aligner</w:t>
            </w:r>
            <w:proofErr w:type="spellEnd"/>
            <w:r w:rsidRPr="00C03B0A">
              <w:rPr>
                <w:b/>
                <w:bCs/>
              </w:rPr>
              <w:t>: MA6 - 2</w:t>
            </w:r>
          </w:p>
        </w:tc>
      </w:tr>
      <w:tr w:rsidR="00C53D8E" w:rsidRPr="00C53D8E" w:rsidTr="00C53D8E">
        <w:tc>
          <w:tcPr>
            <w:tcW w:w="0" w:type="auto"/>
            <w:vAlign w:val="center"/>
            <w:hideMark/>
          </w:tcPr>
          <w:p w:rsidR="00C53D8E" w:rsidRDefault="00C5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Pr="00C53D8E" w:rsidRDefault="00C53D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3D8E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C03B0A">
              <w:rPr>
                <w:b/>
                <w:bCs/>
                <w:lang w:val="en-US"/>
              </w:rPr>
              <w:t xml:space="preserve"> for LPCVD TEOS furnace</w:t>
            </w:r>
          </w:p>
        </w:tc>
      </w:tr>
      <w:tr w:rsidR="00C53D8E" w:rsidTr="00C53D8E"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C03B0A">
              <w:rPr>
                <w:b/>
                <w:bCs/>
              </w:rPr>
              <w:t xml:space="preserve"> for </w:t>
            </w:r>
            <w:proofErr w:type="spellStart"/>
            <w:r w:rsidRPr="00C03B0A">
              <w:rPr>
                <w:b/>
                <w:bCs/>
              </w:rPr>
              <w:t>Picosun</w:t>
            </w:r>
            <w:proofErr w:type="spellEnd"/>
            <w:r w:rsidRPr="00C03B0A">
              <w:rPr>
                <w:b/>
                <w:bCs/>
              </w:rPr>
              <w:t xml:space="preserve"> ALD</w:t>
            </w:r>
          </w:p>
        </w:tc>
      </w:tr>
      <w:tr w:rsidR="00C53D8E" w:rsidRPr="00C53D8E" w:rsidTr="00C53D8E">
        <w:tc>
          <w:tcPr>
            <w:tcW w:w="0" w:type="auto"/>
            <w:vAlign w:val="center"/>
            <w:hideMark/>
          </w:tcPr>
          <w:p w:rsidR="00C53D8E" w:rsidRDefault="00C5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Pr="00C53D8E" w:rsidRDefault="00C53D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3D8E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C03B0A">
              <w:rPr>
                <w:b/>
                <w:bCs/>
                <w:lang w:val="en-US"/>
              </w:rPr>
              <w:t xml:space="preserve"> for Resist Pyrolysis Furnace</w:t>
            </w:r>
          </w:p>
        </w:tc>
      </w:tr>
      <w:tr w:rsidR="00C53D8E" w:rsidRPr="00C53D8E" w:rsidTr="00C53D8E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20DC229" wp14:editId="24DE640E">
                  <wp:extent cx="57150" cy="104775"/>
                  <wp:effectExtent l="0" t="0" r="0" b="9525"/>
                  <wp:docPr id="2" name="Picture 2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Pr="00C53D8E" w:rsidRDefault="00C53D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3D8E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C03B0A">
              <w:rPr>
                <w:b/>
                <w:bCs/>
                <w:lang w:val="en-US"/>
              </w:rPr>
              <w:t xml:space="preserve"> for Nikon SMZ 1500 optical microscope</w:t>
            </w:r>
          </w:p>
        </w:tc>
      </w:tr>
      <w:tr w:rsidR="00C53D8E" w:rsidRPr="00C53D8E" w:rsidTr="00C53D8E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C53D8E" w:rsidRDefault="00C53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090FD84E" wp14:editId="3FE9D8BD">
                  <wp:extent cx="57150" cy="104775"/>
                  <wp:effectExtent l="0" t="0" r="0" b="9525"/>
                  <wp:docPr id="1" name="Picture 1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Pr="00C53D8E" w:rsidRDefault="00C53D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3D8E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C03B0A">
              <w:rPr>
                <w:b/>
                <w:bCs/>
                <w:lang w:val="en-US"/>
              </w:rPr>
              <w:t xml:space="preserve"> for Zeiss </w:t>
            </w:r>
            <w:proofErr w:type="spellStart"/>
            <w:r w:rsidRPr="00C03B0A">
              <w:rPr>
                <w:b/>
                <w:bCs/>
                <w:lang w:val="en-US"/>
              </w:rPr>
              <w:t>Axiotron</w:t>
            </w:r>
            <w:proofErr w:type="spellEnd"/>
            <w:r w:rsidRPr="00C03B0A">
              <w:rPr>
                <w:b/>
                <w:bCs/>
                <w:lang w:val="en-US"/>
              </w:rPr>
              <w:t xml:space="preserve"> 2 optical microscope</w:t>
            </w:r>
          </w:p>
        </w:tc>
      </w:tr>
      <w:tr w:rsidR="00C53D8E" w:rsidRPr="00C53D8E" w:rsidTr="00C53D8E">
        <w:tc>
          <w:tcPr>
            <w:tcW w:w="0" w:type="auto"/>
            <w:vAlign w:val="center"/>
            <w:hideMark/>
          </w:tcPr>
          <w:p w:rsidR="00C53D8E" w:rsidRPr="00C53D8E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C53D8E" w:rsidRPr="00C53D8E" w:rsidRDefault="00C53D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3D8E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C03B0A">
              <w:rPr>
                <w:b/>
                <w:bCs/>
                <w:lang w:val="en-US"/>
              </w:rPr>
              <w:t xml:space="preserve"> for III-V Plasma Asher_ Pico.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3D8E" w:rsidRPr="00C03B0A" w:rsidTr="00C53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608F7" w:rsidRPr="00C03B0A" w:rsidRDefault="00F608F7" w:rsidP="00F608F7">
      <w:pPr>
        <w:rPr>
          <w:lang w:val="en-US"/>
        </w:rPr>
      </w:pPr>
    </w:p>
    <w:sectPr w:rsidR="00F608F7" w:rsidRPr="00C03B0A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3803"/>
    <w:rsid w:val="00037089"/>
    <w:rsid w:val="00037BA2"/>
    <w:rsid w:val="00040A04"/>
    <w:rsid w:val="00051894"/>
    <w:rsid w:val="00056167"/>
    <w:rsid w:val="000565FF"/>
    <w:rsid w:val="00072A22"/>
    <w:rsid w:val="00081077"/>
    <w:rsid w:val="00082983"/>
    <w:rsid w:val="00090D97"/>
    <w:rsid w:val="00094A61"/>
    <w:rsid w:val="00094EFD"/>
    <w:rsid w:val="000A0741"/>
    <w:rsid w:val="000A3DCD"/>
    <w:rsid w:val="000A5E1A"/>
    <w:rsid w:val="000D3234"/>
    <w:rsid w:val="0010058B"/>
    <w:rsid w:val="00104480"/>
    <w:rsid w:val="00111000"/>
    <w:rsid w:val="00111858"/>
    <w:rsid w:val="00120BF5"/>
    <w:rsid w:val="001257E6"/>
    <w:rsid w:val="00126C9E"/>
    <w:rsid w:val="00143BA2"/>
    <w:rsid w:val="0014493C"/>
    <w:rsid w:val="00152FD2"/>
    <w:rsid w:val="001577F7"/>
    <w:rsid w:val="00176A78"/>
    <w:rsid w:val="00184D76"/>
    <w:rsid w:val="001953ED"/>
    <w:rsid w:val="001A15C7"/>
    <w:rsid w:val="001B214F"/>
    <w:rsid w:val="001B4A3C"/>
    <w:rsid w:val="001B6DA0"/>
    <w:rsid w:val="001B6EA6"/>
    <w:rsid w:val="001D363C"/>
    <w:rsid w:val="001D5C75"/>
    <w:rsid w:val="001D68B8"/>
    <w:rsid w:val="001F6A4B"/>
    <w:rsid w:val="001F6E20"/>
    <w:rsid w:val="0020152F"/>
    <w:rsid w:val="00210F67"/>
    <w:rsid w:val="00214CA5"/>
    <w:rsid w:val="002154A1"/>
    <w:rsid w:val="002239BD"/>
    <w:rsid w:val="0023534D"/>
    <w:rsid w:val="00245F4D"/>
    <w:rsid w:val="002509BF"/>
    <w:rsid w:val="0025182D"/>
    <w:rsid w:val="002637F6"/>
    <w:rsid w:val="00276595"/>
    <w:rsid w:val="00276D82"/>
    <w:rsid w:val="0028719A"/>
    <w:rsid w:val="002905FA"/>
    <w:rsid w:val="002A6267"/>
    <w:rsid w:val="002D5468"/>
    <w:rsid w:val="002F0EAE"/>
    <w:rsid w:val="00314BD6"/>
    <w:rsid w:val="00321444"/>
    <w:rsid w:val="00340C56"/>
    <w:rsid w:val="00347623"/>
    <w:rsid w:val="00351454"/>
    <w:rsid w:val="00357C34"/>
    <w:rsid w:val="00360C72"/>
    <w:rsid w:val="00360FBC"/>
    <w:rsid w:val="00363211"/>
    <w:rsid w:val="00364F68"/>
    <w:rsid w:val="003743AE"/>
    <w:rsid w:val="00376F07"/>
    <w:rsid w:val="003849D2"/>
    <w:rsid w:val="003979E9"/>
    <w:rsid w:val="003A3D82"/>
    <w:rsid w:val="003B109C"/>
    <w:rsid w:val="003B42F8"/>
    <w:rsid w:val="003D41B9"/>
    <w:rsid w:val="003E1CE2"/>
    <w:rsid w:val="003E3007"/>
    <w:rsid w:val="003F28B9"/>
    <w:rsid w:val="003F501A"/>
    <w:rsid w:val="00401774"/>
    <w:rsid w:val="004055DB"/>
    <w:rsid w:val="00412A24"/>
    <w:rsid w:val="004266FF"/>
    <w:rsid w:val="00432E2C"/>
    <w:rsid w:val="00460DDA"/>
    <w:rsid w:val="004816F9"/>
    <w:rsid w:val="0048611F"/>
    <w:rsid w:val="00491D59"/>
    <w:rsid w:val="0049210A"/>
    <w:rsid w:val="004A6801"/>
    <w:rsid w:val="004A7E2A"/>
    <w:rsid w:val="004B1104"/>
    <w:rsid w:val="004C7508"/>
    <w:rsid w:val="004C7860"/>
    <w:rsid w:val="004E299E"/>
    <w:rsid w:val="004E4D85"/>
    <w:rsid w:val="004F2449"/>
    <w:rsid w:val="004F31AA"/>
    <w:rsid w:val="004F658D"/>
    <w:rsid w:val="00515E11"/>
    <w:rsid w:val="00525077"/>
    <w:rsid w:val="0053009D"/>
    <w:rsid w:val="00553404"/>
    <w:rsid w:val="00554C9B"/>
    <w:rsid w:val="00555B03"/>
    <w:rsid w:val="0056706D"/>
    <w:rsid w:val="0057260E"/>
    <w:rsid w:val="00576EBD"/>
    <w:rsid w:val="00586DDC"/>
    <w:rsid w:val="005A009A"/>
    <w:rsid w:val="005A785A"/>
    <w:rsid w:val="005B19CD"/>
    <w:rsid w:val="005C255D"/>
    <w:rsid w:val="005C2BC1"/>
    <w:rsid w:val="005C5B03"/>
    <w:rsid w:val="005E17FB"/>
    <w:rsid w:val="005F6E79"/>
    <w:rsid w:val="00601722"/>
    <w:rsid w:val="00607523"/>
    <w:rsid w:val="00611A24"/>
    <w:rsid w:val="006140A4"/>
    <w:rsid w:val="00623F02"/>
    <w:rsid w:val="00634CBA"/>
    <w:rsid w:val="006433A2"/>
    <w:rsid w:val="006618F7"/>
    <w:rsid w:val="006675A8"/>
    <w:rsid w:val="006708CE"/>
    <w:rsid w:val="0067395A"/>
    <w:rsid w:val="006747BE"/>
    <w:rsid w:val="00674933"/>
    <w:rsid w:val="00683975"/>
    <w:rsid w:val="00693189"/>
    <w:rsid w:val="006C02F2"/>
    <w:rsid w:val="006C24D3"/>
    <w:rsid w:val="006D38D3"/>
    <w:rsid w:val="006E15EE"/>
    <w:rsid w:val="006F4A91"/>
    <w:rsid w:val="006F627E"/>
    <w:rsid w:val="00704086"/>
    <w:rsid w:val="00711177"/>
    <w:rsid w:val="0073776C"/>
    <w:rsid w:val="00743751"/>
    <w:rsid w:val="007608BD"/>
    <w:rsid w:val="007824A9"/>
    <w:rsid w:val="0078520F"/>
    <w:rsid w:val="00793FAA"/>
    <w:rsid w:val="007A1697"/>
    <w:rsid w:val="007A3509"/>
    <w:rsid w:val="007C3DF7"/>
    <w:rsid w:val="007D5451"/>
    <w:rsid w:val="007F68F2"/>
    <w:rsid w:val="008141D3"/>
    <w:rsid w:val="0084176D"/>
    <w:rsid w:val="0086166B"/>
    <w:rsid w:val="00867DF0"/>
    <w:rsid w:val="00887796"/>
    <w:rsid w:val="008A5CC3"/>
    <w:rsid w:val="008B6636"/>
    <w:rsid w:val="008B7802"/>
    <w:rsid w:val="008C2614"/>
    <w:rsid w:val="008D4AA3"/>
    <w:rsid w:val="008E033D"/>
    <w:rsid w:val="008E2491"/>
    <w:rsid w:val="009021C0"/>
    <w:rsid w:val="00906D79"/>
    <w:rsid w:val="00912724"/>
    <w:rsid w:val="0091528A"/>
    <w:rsid w:val="00915C23"/>
    <w:rsid w:val="0093701A"/>
    <w:rsid w:val="00943931"/>
    <w:rsid w:val="009627E4"/>
    <w:rsid w:val="00972089"/>
    <w:rsid w:val="009774E9"/>
    <w:rsid w:val="0097753F"/>
    <w:rsid w:val="009812A2"/>
    <w:rsid w:val="009820C1"/>
    <w:rsid w:val="009A7580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9F7165"/>
    <w:rsid w:val="00A07D21"/>
    <w:rsid w:val="00A12BDB"/>
    <w:rsid w:val="00A25DED"/>
    <w:rsid w:val="00A30A5F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77FC"/>
    <w:rsid w:val="00AA07D4"/>
    <w:rsid w:val="00AA2631"/>
    <w:rsid w:val="00AA51AB"/>
    <w:rsid w:val="00AA5CE2"/>
    <w:rsid w:val="00AA5DCB"/>
    <w:rsid w:val="00AB5A25"/>
    <w:rsid w:val="00AC1B07"/>
    <w:rsid w:val="00AD23E5"/>
    <w:rsid w:val="00AE1096"/>
    <w:rsid w:val="00AE7571"/>
    <w:rsid w:val="00AF4737"/>
    <w:rsid w:val="00AF5AB9"/>
    <w:rsid w:val="00B11D16"/>
    <w:rsid w:val="00B3371D"/>
    <w:rsid w:val="00B3724D"/>
    <w:rsid w:val="00B5048B"/>
    <w:rsid w:val="00B53B9C"/>
    <w:rsid w:val="00B54823"/>
    <w:rsid w:val="00B842B9"/>
    <w:rsid w:val="00B90952"/>
    <w:rsid w:val="00BA54B4"/>
    <w:rsid w:val="00BB2805"/>
    <w:rsid w:val="00BB2FF4"/>
    <w:rsid w:val="00BB3ADE"/>
    <w:rsid w:val="00BC372F"/>
    <w:rsid w:val="00BC433E"/>
    <w:rsid w:val="00BC5418"/>
    <w:rsid w:val="00BE5826"/>
    <w:rsid w:val="00BE6FFC"/>
    <w:rsid w:val="00BF3157"/>
    <w:rsid w:val="00BF3AC6"/>
    <w:rsid w:val="00C03B0A"/>
    <w:rsid w:val="00C04805"/>
    <w:rsid w:val="00C12FCC"/>
    <w:rsid w:val="00C16ED1"/>
    <w:rsid w:val="00C170CE"/>
    <w:rsid w:val="00C31619"/>
    <w:rsid w:val="00C33400"/>
    <w:rsid w:val="00C438D9"/>
    <w:rsid w:val="00C44CCB"/>
    <w:rsid w:val="00C53D8E"/>
    <w:rsid w:val="00C6150F"/>
    <w:rsid w:val="00C632BF"/>
    <w:rsid w:val="00C73467"/>
    <w:rsid w:val="00C760C4"/>
    <w:rsid w:val="00C76D14"/>
    <w:rsid w:val="00CA1472"/>
    <w:rsid w:val="00CA710C"/>
    <w:rsid w:val="00CB64AA"/>
    <w:rsid w:val="00CC43C6"/>
    <w:rsid w:val="00CD1C88"/>
    <w:rsid w:val="00CD49C2"/>
    <w:rsid w:val="00CD4D7C"/>
    <w:rsid w:val="00CE57AC"/>
    <w:rsid w:val="00CF70F8"/>
    <w:rsid w:val="00D01387"/>
    <w:rsid w:val="00D219C1"/>
    <w:rsid w:val="00D27F30"/>
    <w:rsid w:val="00D3085F"/>
    <w:rsid w:val="00D3491F"/>
    <w:rsid w:val="00D361A9"/>
    <w:rsid w:val="00D46A35"/>
    <w:rsid w:val="00D56503"/>
    <w:rsid w:val="00D648C1"/>
    <w:rsid w:val="00D7488E"/>
    <w:rsid w:val="00D81238"/>
    <w:rsid w:val="00D92E76"/>
    <w:rsid w:val="00D95092"/>
    <w:rsid w:val="00DC3767"/>
    <w:rsid w:val="00DE0801"/>
    <w:rsid w:val="00DF6767"/>
    <w:rsid w:val="00E1770E"/>
    <w:rsid w:val="00E21029"/>
    <w:rsid w:val="00E21D72"/>
    <w:rsid w:val="00E3037F"/>
    <w:rsid w:val="00E368A7"/>
    <w:rsid w:val="00E406CB"/>
    <w:rsid w:val="00E4115D"/>
    <w:rsid w:val="00E42EF1"/>
    <w:rsid w:val="00E84FE9"/>
    <w:rsid w:val="00E8516F"/>
    <w:rsid w:val="00E91F5F"/>
    <w:rsid w:val="00EA4959"/>
    <w:rsid w:val="00EB5B7E"/>
    <w:rsid w:val="00EB73BB"/>
    <w:rsid w:val="00EC50AE"/>
    <w:rsid w:val="00ED0B84"/>
    <w:rsid w:val="00ED4391"/>
    <w:rsid w:val="00EE2157"/>
    <w:rsid w:val="00EE32E4"/>
    <w:rsid w:val="00EE378B"/>
    <w:rsid w:val="00F00808"/>
    <w:rsid w:val="00F01012"/>
    <w:rsid w:val="00F03E1E"/>
    <w:rsid w:val="00F071AF"/>
    <w:rsid w:val="00F13F31"/>
    <w:rsid w:val="00F14A50"/>
    <w:rsid w:val="00F219F0"/>
    <w:rsid w:val="00F322E9"/>
    <w:rsid w:val="00F40300"/>
    <w:rsid w:val="00F47BC6"/>
    <w:rsid w:val="00F50DDA"/>
    <w:rsid w:val="00F608F7"/>
    <w:rsid w:val="00F64B00"/>
    <w:rsid w:val="00F70D07"/>
    <w:rsid w:val="00F850A0"/>
    <w:rsid w:val="00F916D1"/>
    <w:rsid w:val="00FA66BE"/>
    <w:rsid w:val="00FA74A4"/>
    <w:rsid w:val="00FB0CC3"/>
    <w:rsid w:val="00FB6199"/>
    <w:rsid w:val="00FD4F1E"/>
    <w:rsid w:val="00FD7D2D"/>
    <w:rsid w:val="00FE6DE2"/>
    <w:rsid w:val="00FE7BA3"/>
    <w:rsid w:val="00FF1384"/>
    <w:rsid w:val="00FF2E21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Thin_film_deposition/Deposition_of_Silicon_Oxide/Deposition_of_Silicon_Oxide_using_PECV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Lithography/Coaters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Etch/Etching_of_Silicon/Si_etch_using_RIE1_or_RIE2/Specific_Process_Knowledge/Etch/Etching_of_Silicon/Si_etch_using_RIE1_or_RIE2/RIE2_Travka_results" TargetMode="External"/><Relationship Id="rId11" Type="http://schemas.openxmlformats.org/officeDocument/2006/relationships/hyperlink" Target="http://labadviser.danchip.dtu.dk/index.php/Specific_Process_Knowledge/Characterization/SEM:_Scanning_Electron_Microscop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badviser.danchip.dtu.dk/index.php/Specific_Process_Knowledge/Characterization/SEM_FEI_QUANTA_200_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cess2share.danchip.dtu.dk/index.php/Projects,_Theses_and_Papers/3-week_course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7</cp:revision>
  <cp:lastPrinted>2013-09-27T07:50:00Z</cp:lastPrinted>
  <dcterms:created xsi:type="dcterms:W3CDTF">2015-06-26T08:49:00Z</dcterms:created>
  <dcterms:modified xsi:type="dcterms:W3CDTF">2015-06-26T11:40:00Z</dcterms:modified>
</cp:coreProperties>
</file>